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F25DE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0</w:t>
      </w:r>
      <w:r w:rsidR="00E876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4</w:t>
      </w:r>
      <w:r w:rsidR="00F25DE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декабря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2018 года аукциона по продаже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021E3C">
        <w:rPr>
          <w:rFonts w:ascii="Times New Roman" w:hAnsi="Times New Roman" w:cs="Times New Roman"/>
          <w:sz w:val="28"/>
          <w:szCs w:val="28"/>
        </w:rPr>
        <w:t>земельного участка из земель, государственная собственность на которые не разграничена, с кадастровым номером 47:07:</w:t>
      </w:r>
      <w:r w:rsidR="00F25DEE">
        <w:rPr>
          <w:rFonts w:ascii="Times New Roman" w:hAnsi="Times New Roman" w:cs="Times New Roman"/>
          <w:sz w:val="28"/>
          <w:szCs w:val="28"/>
        </w:rPr>
        <w:t>060</w:t>
      </w:r>
      <w:r w:rsidR="008D6CBA">
        <w:rPr>
          <w:rFonts w:ascii="Times New Roman" w:hAnsi="Times New Roman" w:cs="Times New Roman"/>
          <w:sz w:val="28"/>
          <w:szCs w:val="28"/>
        </w:rPr>
        <w:t>1006</w:t>
      </w:r>
      <w:r w:rsidR="00675138">
        <w:rPr>
          <w:rFonts w:ascii="Times New Roman" w:hAnsi="Times New Roman" w:cs="Times New Roman"/>
          <w:sz w:val="28"/>
          <w:szCs w:val="28"/>
        </w:rPr>
        <w:t>:</w:t>
      </w:r>
      <w:r w:rsidR="008D6CBA">
        <w:rPr>
          <w:rFonts w:ascii="Times New Roman" w:hAnsi="Times New Roman" w:cs="Times New Roman"/>
          <w:sz w:val="28"/>
          <w:szCs w:val="28"/>
        </w:rPr>
        <w:t>120</w:t>
      </w:r>
      <w:r w:rsidRPr="00021E3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D6CBA">
        <w:rPr>
          <w:rFonts w:ascii="Times New Roman" w:hAnsi="Times New Roman" w:cs="Times New Roman"/>
          <w:sz w:val="28"/>
          <w:szCs w:val="28"/>
        </w:rPr>
        <w:t>1213</w:t>
      </w:r>
      <w:r w:rsidRPr="00021E3C">
        <w:rPr>
          <w:rFonts w:ascii="Times New Roman" w:hAnsi="Times New Roman" w:cs="Times New Roman"/>
          <w:sz w:val="28"/>
          <w:szCs w:val="28"/>
        </w:rPr>
        <w:t xml:space="preserve"> кв.м, категория земель: земли населенных пунктов, вид разрешенного использования: для</w:t>
      </w:r>
      <w:r w:rsidR="00675138">
        <w:rPr>
          <w:rFonts w:ascii="Times New Roman" w:hAnsi="Times New Roman" w:cs="Times New Roman"/>
          <w:sz w:val="28"/>
          <w:szCs w:val="28"/>
        </w:rPr>
        <w:t xml:space="preserve"> </w:t>
      </w:r>
      <w:r w:rsidR="008D6CB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021E3C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Всеволожский муниципальный район, </w:t>
      </w:r>
      <w:r w:rsidR="00675138">
        <w:rPr>
          <w:rFonts w:ascii="Times New Roman" w:hAnsi="Times New Roman" w:cs="Times New Roman"/>
          <w:sz w:val="28"/>
          <w:szCs w:val="28"/>
        </w:rPr>
        <w:t xml:space="preserve">Свердловское городское поселение, </w:t>
      </w:r>
      <w:r w:rsidR="008D6CBA">
        <w:rPr>
          <w:rFonts w:ascii="Times New Roman" w:hAnsi="Times New Roman" w:cs="Times New Roman"/>
          <w:sz w:val="28"/>
          <w:szCs w:val="28"/>
        </w:rPr>
        <w:t>д. Новосаратовка, уч. 16Б</w:t>
      </w: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07A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8D6CBA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bookmarkEnd w:id="0"/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Категория надежности: третья. Электроприемники 3-й категории: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</w:t>
      </w:r>
      <w:r w:rsidR="00F66C04">
        <w:rPr>
          <w:rFonts w:ascii="Times New Roman" w:eastAsia="Times New Roman" w:hAnsi="Times New Roman" w:cs="Times New Roman"/>
          <w:sz w:val="28"/>
          <w:szCs w:val="28"/>
        </w:rPr>
        <w:t>и максимальная мощность энергопринимающих устройств по каждой точк</w:t>
      </w:r>
      <w:r w:rsidR="00C47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66C04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 к электрической сети: контакт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 ВЛ-0.4кВ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 xml:space="preserve">заявителя к ВЛ-0,4 </w:t>
      </w:r>
      <w:r w:rsidR="00E67FBB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 xml:space="preserve"> от ТП-</w:t>
      </w:r>
      <w:r w:rsidR="00F25D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6CBA">
        <w:rPr>
          <w:rFonts w:ascii="Times New Roman" w:eastAsia="Times New Roman" w:hAnsi="Times New Roman" w:cs="Times New Roman"/>
          <w:sz w:val="28"/>
          <w:szCs w:val="28"/>
        </w:rPr>
        <w:t>063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</w:t>
      </w:r>
      <w:r w:rsidR="00E67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опоре.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настоящих </w:t>
      </w:r>
      <w:r w:rsidR="003F1D93">
        <w:rPr>
          <w:rFonts w:ascii="Times New Roman" w:eastAsia="Times New Roman" w:hAnsi="Times New Roman" w:cs="Times New Roman"/>
          <w:sz w:val="28"/>
          <w:szCs w:val="28"/>
        </w:rPr>
        <w:t>исх</w:t>
      </w:r>
      <w:r w:rsidR="00472F47">
        <w:rPr>
          <w:rFonts w:ascii="Times New Roman" w:eastAsia="Times New Roman" w:hAnsi="Times New Roman" w:cs="Times New Roman"/>
          <w:sz w:val="28"/>
          <w:szCs w:val="28"/>
        </w:rPr>
        <w:t>одных данных для проектирования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определен в соответствии с Приказом Комитета по тарифам и ценовой политике Ленинградской области №648-п составляет</w:t>
      </w:r>
      <w:r w:rsidR="00C0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11 363 руб.40 коп. (одиннадцать тысяч триста шестьдесят три рубля) 40 копеек в том числе НДС 18%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 xml:space="preserve"> 1733,40 руб.</w:t>
      </w:r>
    </w:p>
    <w:p w:rsidR="00F25DEE" w:rsidRPr="00021E3C" w:rsidRDefault="00F25DEE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исходными данными для проектирования выданными филиалом ПАО Энергетики и электрификации «Ленэнерго» от </w:t>
      </w:r>
      <w:r w:rsidR="008D6CBA">
        <w:rPr>
          <w:rFonts w:ascii="Times New Roman" w:eastAsia="Times New Roman" w:hAnsi="Times New Roman" w:cs="Times New Roman"/>
          <w:sz w:val="28"/>
          <w:szCs w:val="28"/>
        </w:rPr>
        <w:t>06.07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>ЭСКЛ/16-01/</w:t>
      </w:r>
      <w:r w:rsidR="00C048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6CBA">
        <w:rPr>
          <w:rFonts w:ascii="Times New Roman" w:eastAsia="Times New Roman" w:hAnsi="Times New Roman" w:cs="Times New Roman"/>
          <w:sz w:val="28"/>
          <w:szCs w:val="28"/>
        </w:rPr>
        <w:t>2811</w:t>
      </w:r>
      <w:r w:rsidR="00C048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65794A" w:rsidRDefault="008D6CB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Отсутствует, в соответствие с письмом 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 xml:space="preserve">МУКП «СКС» МО «Свердловское городское поселение» ВМР ЛО от </w:t>
      </w:r>
      <w:r>
        <w:rPr>
          <w:rFonts w:ascii="Times New Roman" w:eastAsia="Times New Roman" w:hAnsi="Times New Roman" w:cs="Times New Roman"/>
          <w:sz w:val="28"/>
          <w:szCs w:val="28"/>
        </w:rPr>
        <w:t>28.06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.2018 №</w:t>
      </w:r>
      <w:r>
        <w:rPr>
          <w:rFonts w:ascii="Times New Roman" w:eastAsia="Times New Roman" w:hAnsi="Times New Roman" w:cs="Times New Roman"/>
          <w:sz w:val="28"/>
          <w:szCs w:val="28"/>
        </w:rPr>
        <w:t>557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/18.</w:t>
      </w:r>
    </w:p>
    <w:p w:rsidR="008D6CBA" w:rsidRPr="008D6CBA" w:rsidRDefault="008D6CB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CBA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6CBA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8"/>
        </w:rPr>
        <w:t>, в соответствие с письмом АО «Газпром газораспределение Ленинградская область» филиал в г. Всеволожск от 25.07.2018г.   № 7170.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Свердловское городское поселение Всеволожского муниципального района Ленинградской области, утвержденным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от 21.07.2014 №21, в редакции решения совета депутатов от 25.12.2014 №61 о внесении изменений в правила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области, Приказа Комитета по архитектуре и градостроительству Ленинградской области от 15.09.2015 г. №27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Об утверждении внесения изменений в правила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ТЖ-2-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зона малоэтажной жилой застройки индивидуальными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, одноквартирными и многоквартирными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домами. Максимальное количество этажей – 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r w:rsidR="008D6CBA">
        <w:rPr>
          <w:rFonts w:ascii="Times New Roman" w:eastAsia="Times New Roman" w:hAnsi="Times New Roman" w:cs="Times New Roman"/>
          <w:sz w:val="28"/>
          <w:szCs w:val="28"/>
        </w:rPr>
        <w:t>1 560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8D6CBA">
        <w:rPr>
          <w:rFonts w:ascii="Times New Roman" w:eastAsia="Times New Roman" w:hAnsi="Times New Roman" w:cs="Times New Roman"/>
          <w:sz w:val="28"/>
          <w:szCs w:val="28"/>
        </w:rPr>
        <w:t>один миллион пятьсот шестьдесят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 xml:space="preserve"> (определена на основании отчета об оценке №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9</w:t>
      </w:r>
      <w:r w:rsidR="008D6CBA">
        <w:rPr>
          <w:rFonts w:ascii="Times New Roman" w:eastAsia="Times New Roman" w:hAnsi="Times New Roman" w:cs="Times New Roman"/>
          <w:sz w:val="28"/>
          <w:szCs w:val="28"/>
        </w:rPr>
        <w:t>86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/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-0</w:t>
      </w:r>
      <w:r w:rsidR="006562CF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-18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/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 xml:space="preserve"> от 14.09.2018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571A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8D6CBA">
        <w:rPr>
          <w:rFonts w:ascii="Times New Roman" w:eastAsia="Times New Roman" w:hAnsi="Times New Roman" w:cs="Times New Roman"/>
          <w:sz w:val="28"/>
          <w:szCs w:val="28"/>
        </w:rPr>
        <w:t>1 560</w:t>
      </w:r>
      <w:r w:rsidR="009B7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71A" w:rsidRPr="00021E3C">
        <w:rPr>
          <w:rFonts w:ascii="Times New Roman" w:eastAsia="Times New Roman" w:hAnsi="Times New Roman" w:cs="Times New Roman"/>
          <w:sz w:val="28"/>
          <w:szCs w:val="28"/>
        </w:rPr>
        <w:t>000 (</w:t>
      </w:r>
      <w:r w:rsidR="008D6CBA">
        <w:rPr>
          <w:rFonts w:ascii="Times New Roman" w:eastAsia="Times New Roman" w:hAnsi="Times New Roman" w:cs="Times New Roman"/>
          <w:sz w:val="28"/>
          <w:szCs w:val="28"/>
        </w:rPr>
        <w:t>один миллион пятьсот шестьдесят тысяч) рублей 00 копеек.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Шаг аукциона: 3% от начальной цены аукциона – </w:t>
      </w:r>
      <w:r w:rsidR="009A11D9">
        <w:rPr>
          <w:rFonts w:ascii="Times New Roman" w:eastAsia="Times New Roman" w:hAnsi="Times New Roman" w:cs="Times New Roman"/>
          <w:sz w:val="28"/>
          <w:szCs w:val="28"/>
        </w:rPr>
        <w:t>46800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9A11D9">
        <w:rPr>
          <w:rFonts w:ascii="Times New Roman" w:eastAsia="Times New Roman" w:hAnsi="Times New Roman" w:cs="Times New Roman"/>
          <w:sz w:val="28"/>
          <w:szCs w:val="28"/>
        </w:rPr>
        <w:t>сорок шесть тысяч восемьсот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укциона принято администрацией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«Всеволожский муниципальный район» Ленинградской области (постановление от </w:t>
      </w:r>
      <w:r w:rsidR="00DE4670">
        <w:rPr>
          <w:rFonts w:ascii="Times New Roman" w:eastAsia="Times New Roman" w:hAnsi="Times New Roman" w:cs="Times New Roman"/>
          <w:spacing w:val="2"/>
          <w:sz w:val="28"/>
          <w:szCs w:val="28"/>
        </w:rPr>
        <w:t>09.07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.2018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0D3F38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DE4670">
        <w:rPr>
          <w:rFonts w:ascii="Times New Roman" w:eastAsia="Times New Roman" w:hAnsi="Times New Roman" w:cs="Times New Roman"/>
          <w:spacing w:val="2"/>
          <w:sz w:val="28"/>
          <w:szCs w:val="28"/>
        </w:rPr>
        <w:t>957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64AAC">
        <w:rPr>
          <w:rFonts w:ascii="Times New Roman" w:eastAsia="Times New Roman" w:hAnsi="Times New Roman" w:cs="Times New Roman"/>
          <w:spacing w:val="2"/>
          <w:sz w:val="28"/>
          <w:szCs w:val="28"/>
        </w:rPr>
        <w:t>01 ноября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2018 года по рабочим дням с 10 часов 00 минут до 13 часов 00 минут и с 14 часов 00 минут до 16 часов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00 минут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д.1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4А, пом2, окно №1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16 часов 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416AC2">
        <w:rPr>
          <w:rFonts w:ascii="Times New Roman" w:eastAsia="Times New Roman" w:hAnsi="Times New Roman" w:cs="Times New Roman"/>
          <w:spacing w:val="2"/>
          <w:sz w:val="28"/>
          <w:szCs w:val="28"/>
        </w:rPr>
        <w:t>26 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48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416AC2">
        <w:rPr>
          <w:rFonts w:ascii="Times New Roman" w:eastAsia="Times New Roman" w:hAnsi="Times New Roman" w:cs="Times New Roman"/>
          <w:spacing w:val="2"/>
          <w:sz w:val="28"/>
          <w:szCs w:val="28"/>
        </w:rPr>
        <w:t>28 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</w:t>
      </w:r>
      <w:r w:rsidRPr="00021E3C">
        <w:rPr>
          <w:rFonts w:ascii="Times New Roman" w:hAnsi="Times New Roman" w:cs="Times New Roman"/>
          <w:sz w:val="28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pacing w:val="2"/>
          <w:sz w:val="28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www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torgi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gov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ru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Задаток перечисляется непосредственно стороной по договору о задатке.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</w:t>
      </w:r>
      <w:r w:rsidR="000D3F38">
        <w:rPr>
          <w:rFonts w:ascii="Times New Roman" w:eastAsia="Times New Roman" w:hAnsi="Times New Roman" w:cs="Times New Roman"/>
          <w:spacing w:val="2"/>
          <w:sz w:val="28"/>
          <w:szCs w:val="28"/>
        </w:rPr>
        <w:t>060</w:t>
      </w:r>
      <w:r w:rsidR="00C349BA">
        <w:rPr>
          <w:rFonts w:ascii="Times New Roman" w:eastAsia="Times New Roman" w:hAnsi="Times New Roman" w:cs="Times New Roman"/>
          <w:spacing w:val="2"/>
          <w:sz w:val="28"/>
          <w:szCs w:val="28"/>
        </w:rPr>
        <w:t>100</w:t>
      </w:r>
      <w:r w:rsidR="000D3F38">
        <w:rPr>
          <w:rFonts w:ascii="Times New Roman" w:eastAsia="Times New Roman" w:hAnsi="Times New Roman" w:cs="Times New Roman"/>
          <w:spacing w:val="2"/>
          <w:sz w:val="28"/>
          <w:szCs w:val="28"/>
        </w:rPr>
        <w:t>6:</w:t>
      </w:r>
      <w:r w:rsidR="00C349BA">
        <w:rPr>
          <w:rFonts w:ascii="Times New Roman" w:eastAsia="Times New Roman" w:hAnsi="Times New Roman" w:cs="Times New Roman"/>
          <w:spacing w:val="2"/>
          <w:sz w:val="28"/>
          <w:szCs w:val="28"/>
        </w:rPr>
        <w:t>120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01 </w:t>
      </w:r>
      <w:r w:rsidR="009B7C0C">
        <w:rPr>
          <w:rFonts w:ascii="Times New Roman" w:eastAsia="Times New Roman" w:hAnsi="Times New Roman" w:cs="Times New Roman"/>
          <w:spacing w:val="2"/>
          <w:sz w:val="28"/>
          <w:szCs w:val="28"/>
        </w:rPr>
        <w:t>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26 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в рабочие дни, в согласованное с организатором аукциона время. Телефон для согласования осмотра 8 (81370)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38-007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ноября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2018 в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4 А, пом.2, каб.17.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E87610">
        <w:rPr>
          <w:rFonts w:ascii="Times New Roman" w:eastAsia="Times New Roman" w:hAnsi="Times New Roman" w:cs="Times New Roman"/>
          <w:spacing w:val="2"/>
          <w:sz w:val="28"/>
          <w:szCs w:val="28"/>
        </w:rPr>
        <w:t>09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C349BA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673807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до 1</w:t>
      </w:r>
      <w:r w:rsidR="00E87610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C349BA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E87610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</w:t>
      </w:r>
      <w:r w:rsidR="009D0B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ский пр., д.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14А, пом.2, окно 1.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1</w:t>
      </w:r>
      <w:r w:rsidR="00E87610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C349BA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E87610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4А, пом. 2, каб. 17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E87610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bookmarkStart w:id="1" w:name="_GoBack"/>
      <w:bookmarkEnd w:id="1"/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декабря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после окончания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021E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021E3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z w:val="28"/>
          <w:szCs w:val="28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021E3C">
        <w:rPr>
          <w:rFonts w:ascii="Times New Roman" w:hAnsi="Times New Roman" w:cs="Times New Roman"/>
          <w:sz w:val="28"/>
          <w:szCs w:val="28"/>
          <w:lang w:bidi="ru-RU"/>
        </w:rPr>
        <w:t xml:space="preserve">реквизиты счета для рублевых и валютных зачислений на </w:t>
      </w:r>
      <w:r w:rsidRPr="00021E3C">
        <w:rPr>
          <w:rFonts w:ascii="Times New Roman" w:hAnsi="Times New Roman" w:cs="Times New Roman"/>
          <w:sz w:val="28"/>
          <w:szCs w:val="28"/>
          <w:lang w:bidi="ru-RU"/>
        </w:rPr>
        <w:lastRenderedPageBreak/>
        <w:t>карту №Х или расчетного счета</w:t>
      </w:r>
      <w:r w:rsidRPr="00021E3C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16102"/>
      <w:bookmarkEnd w:id="2"/>
      <w:r w:rsidRPr="00021E3C">
        <w:rPr>
          <w:rFonts w:ascii="Times New Roman" w:hAnsi="Times New Roman" w:cs="Times New Roman"/>
          <w:sz w:val="28"/>
          <w:szCs w:val="28"/>
          <w:lang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  <w:r w:rsidRPr="00021E3C">
        <w:rPr>
          <w:rFonts w:ascii="Times New Roman" w:hAnsi="Times New Roman" w:cs="Times New Roman"/>
          <w:b/>
          <w:sz w:val="28"/>
        </w:rPr>
        <w:t>Претендент не допускается к участию в аукционе по следующим основаниям: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021E3C">
          <w:rPr>
            <w:rFonts w:ascii="Times New Roman" w:hAnsi="Times New Roman" w:cs="Times New Roman"/>
            <w:color w:val="000000"/>
            <w:sz w:val="28"/>
          </w:rPr>
          <w:t>законодательством</w:t>
        </w:r>
      </w:hyperlink>
      <w:r w:rsidRPr="00021E3C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заявка подана лицом, не уполномоченным претендентом на осуществление таких действий;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Перечень оснований отказа претенденту в участии в аукционе является исчерпывающим.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1E3C" w:rsidRPr="00021E3C" w:rsidRDefault="00021E3C" w:rsidP="00021E3C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021E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Всеволожский пр., д. 1</w:t>
      </w:r>
      <w:r w:rsidR="000A4C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4А, пом. 2, окно 1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, тел. 8 (81370) </w:t>
      </w:r>
      <w:r w:rsidR="000A4C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38-007.</w:t>
      </w:r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EC" w:rsidRDefault="00526CEC" w:rsidP="00A64576">
      <w:pPr>
        <w:spacing w:after="0" w:line="240" w:lineRule="auto"/>
      </w:pPr>
      <w:r>
        <w:separator/>
      </w:r>
    </w:p>
  </w:endnote>
  <w:endnote w:type="continuationSeparator" w:id="0">
    <w:p w:rsidR="00526CEC" w:rsidRDefault="00526CEC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EC" w:rsidRDefault="00526CEC" w:rsidP="00A64576">
      <w:pPr>
        <w:spacing w:after="0" w:line="240" w:lineRule="auto"/>
      </w:pPr>
      <w:r>
        <w:separator/>
      </w:r>
    </w:p>
  </w:footnote>
  <w:footnote w:type="continuationSeparator" w:id="0">
    <w:p w:rsidR="00526CEC" w:rsidRDefault="00526CEC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56E"/>
    <w:rsid w:val="00005930"/>
    <w:rsid w:val="00014F10"/>
    <w:rsid w:val="00021E3C"/>
    <w:rsid w:val="00022204"/>
    <w:rsid w:val="000353B4"/>
    <w:rsid w:val="00035E18"/>
    <w:rsid w:val="000368B0"/>
    <w:rsid w:val="00042149"/>
    <w:rsid w:val="00054D5E"/>
    <w:rsid w:val="000573F8"/>
    <w:rsid w:val="0006317A"/>
    <w:rsid w:val="00071340"/>
    <w:rsid w:val="0007273A"/>
    <w:rsid w:val="00075750"/>
    <w:rsid w:val="00076B3E"/>
    <w:rsid w:val="00076F73"/>
    <w:rsid w:val="00082A71"/>
    <w:rsid w:val="0008316E"/>
    <w:rsid w:val="00084852"/>
    <w:rsid w:val="0009407A"/>
    <w:rsid w:val="000A4CE6"/>
    <w:rsid w:val="000A619B"/>
    <w:rsid w:val="000C3ECE"/>
    <w:rsid w:val="000D3F38"/>
    <w:rsid w:val="000E0380"/>
    <w:rsid w:val="000E686A"/>
    <w:rsid w:val="000E6B1E"/>
    <w:rsid w:val="001010DB"/>
    <w:rsid w:val="001020E6"/>
    <w:rsid w:val="00113E26"/>
    <w:rsid w:val="001232E3"/>
    <w:rsid w:val="00133724"/>
    <w:rsid w:val="001344D6"/>
    <w:rsid w:val="001540B3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D6C97"/>
    <w:rsid w:val="002E10FB"/>
    <w:rsid w:val="002E20DC"/>
    <w:rsid w:val="002F4399"/>
    <w:rsid w:val="00302E08"/>
    <w:rsid w:val="0030666B"/>
    <w:rsid w:val="00320850"/>
    <w:rsid w:val="00321C2E"/>
    <w:rsid w:val="0032571A"/>
    <w:rsid w:val="0032694F"/>
    <w:rsid w:val="003351E5"/>
    <w:rsid w:val="003436CD"/>
    <w:rsid w:val="00346988"/>
    <w:rsid w:val="00350722"/>
    <w:rsid w:val="00356C45"/>
    <w:rsid w:val="00370BEA"/>
    <w:rsid w:val="003727DA"/>
    <w:rsid w:val="00391C4E"/>
    <w:rsid w:val="003935D1"/>
    <w:rsid w:val="003947DF"/>
    <w:rsid w:val="003967D0"/>
    <w:rsid w:val="003A1CC0"/>
    <w:rsid w:val="003A22F2"/>
    <w:rsid w:val="003A6454"/>
    <w:rsid w:val="003A699B"/>
    <w:rsid w:val="003B7B64"/>
    <w:rsid w:val="003D36D6"/>
    <w:rsid w:val="003E0CBB"/>
    <w:rsid w:val="003E4BE2"/>
    <w:rsid w:val="003F1D93"/>
    <w:rsid w:val="003F42E9"/>
    <w:rsid w:val="0041637B"/>
    <w:rsid w:val="00416AC2"/>
    <w:rsid w:val="00425EBA"/>
    <w:rsid w:val="004405D5"/>
    <w:rsid w:val="00444ADF"/>
    <w:rsid w:val="00452601"/>
    <w:rsid w:val="00453EC7"/>
    <w:rsid w:val="004622EC"/>
    <w:rsid w:val="00465DBA"/>
    <w:rsid w:val="00467914"/>
    <w:rsid w:val="0047066A"/>
    <w:rsid w:val="00472F47"/>
    <w:rsid w:val="004825AE"/>
    <w:rsid w:val="00487720"/>
    <w:rsid w:val="00494B6C"/>
    <w:rsid w:val="004A02E8"/>
    <w:rsid w:val="004B36EB"/>
    <w:rsid w:val="004D067A"/>
    <w:rsid w:val="004D229E"/>
    <w:rsid w:val="004E6EB2"/>
    <w:rsid w:val="004F2891"/>
    <w:rsid w:val="004F49FD"/>
    <w:rsid w:val="004F7F5A"/>
    <w:rsid w:val="00500BE8"/>
    <w:rsid w:val="00501868"/>
    <w:rsid w:val="00502903"/>
    <w:rsid w:val="00503B6E"/>
    <w:rsid w:val="0050580E"/>
    <w:rsid w:val="0051115D"/>
    <w:rsid w:val="0051265C"/>
    <w:rsid w:val="0051493B"/>
    <w:rsid w:val="005156B5"/>
    <w:rsid w:val="00520D21"/>
    <w:rsid w:val="00526CEC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7934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2A60"/>
    <w:rsid w:val="00624EA1"/>
    <w:rsid w:val="00625E48"/>
    <w:rsid w:val="006262CF"/>
    <w:rsid w:val="00632A6F"/>
    <w:rsid w:val="00634DF5"/>
    <w:rsid w:val="00642F91"/>
    <w:rsid w:val="00650856"/>
    <w:rsid w:val="00651B52"/>
    <w:rsid w:val="006562CF"/>
    <w:rsid w:val="0065794A"/>
    <w:rsid w:val="00660588"/>
    <w:rsid w:val="00663C11"/>
    <w:rsid w:val="006678D2"/>
    <w:rsid w:val="00667C3B"/>
    <w:rsid w:val="0067036B"/>
    <w:rsid w:val="00673807"/>
    <w:rsid w:val="0067474B"/>
    <w:rsid w:val="00675138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1FDE"/>
    <w:rsid w:val="00735950"/>
    <w:rsid w:val="00745E07"/>
    <w:rsid w:val="00746175"/>
    <w:rsid w:val="00757463"/>
    <w:rsid w:val="00757615"/>
    <w:rsid w:val="00765CB0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9729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3948"/>
    <w:rsid w:val="008D4750"/>
    <w:rsid w:val="008D6955"/>
    <w:rsid w:val="008D69D7"/>
    <w:rsid w:val="008D6CBA"/>
    <w:rsid w:val="008E2810"/>
    <w:rsid w:val="008E6FF4"/>
    <w:rsid w:val="008E7159"/>
    <w:rsid w:val="008F21C3"/>
    <w:rsid w:val="008F26E1"/>
    <w:rsid w:val="008F343A"/>
    <w:rsid w:val="008F7CE7"/>
    <w:rsid w:val="00913780"/>
    <w:rsid w:val="00922DF9"/>
    <w:rsid w:val="00925FFD"/>
    <w:rsid w:val="009325E7"/>
    <w:rsid w:val="00933245"/>
    <w:rsid w:val="0096180C"/>
    <w:rsid w:val="00975565"/>
    <w:rsid w:val="00984929"/>
    <w:rsid w:val="00985770"/>
    <w:rsid w:val="009A11D9"/>
    <w:rsid w:val="009A1F7D"/>
    <w:rsid w:val="009A258C"/>
    <w:rsid w:val="009B7C0C"/>
    <w:rsid w:val="009C22CF"/>
    <w:rsid w:val="009C7EDC"/>
    <w:rsid w:val="009D0BBC"/>
    <w:rsid w:val="009D0E06"/>
    <w:rsid w:val="009D0E3F"/>
    <w:rsid w:val="009D2BCC"/>
    <w:rsid w:val="009D40C5"/>
    <w:rsid w:val="009D44AA"/>
    <w:rsid w:val="009D50A3"/>
    <w:rsid w:val="009E16FE"/>
    <w:rsid w:val="009E3377"/>
    <w:rsid w:val="009E4C46"/>
    <w:rsid w:val="009E7576"/>
    <w:rsid w:val="009F3711"/>
    <w:rsid w:val="00A0359D"/>
    <w:rsid w:val="00A14727"/>
    <w:rsid w:val="00A14F53"/>
    <w:rsid w:val="00A2129B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697"/>
    <w:rsid w:val="00A73B30"/>
    <w:rsid w:val="00A73B85"/>
    <w:rsid w:val="00A7791C"/>
    <w:rsid w:val="00A873C9"/>
    <w:rsid w:val="00A965B0"/>
    <w:rsid w:val="00AA590F"/>
    <w:rsid w:val="00AB402A"/>
    <w:rsid w:val="00AB609B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3E5D"/>
    <w:rsid w:val="00BE43C3"/>
    <w:rsid w:val="00BF5F3E"/>
    <w:rsid w:val="00BF6506"/>
    <w:rsid w:val="00C02752"/>
    <w:rsid w:val="00C0484F"/>
    <w:rsid w:val="00C219FF"/>
    <w:rsid w:val="00C2487D"/>
    <w:rsid w:val="00C24C93"/>
    <w:rsid w:val="00C25FA1"/>
    <w:rsid w:val="00C30DFC"/>
    <w:rsid w:val="00C3196E"/>
    <w:rsid w:val="00C349BA"/>
    <w:rsid w:val="00C355DD"/>
    <w:rsid w:val="00C37463"/>
    <w:rsid w:val="00C47606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CF7E72"/>
    <w:rsid w:val="00D02BFD"/>
    <w:rsid w:val="00D04075"/>
    <w:rsid w:val="00D06291"/>
    <w:rsid w:val="00D07A03"/>
    <w:rsid w:val="00D100A7"/>
    <w:rsid w:val="00D1571B"/>
    <w:rsid w:val="00D32A4E"/>
    <w:rsid w:val="00D3634D"/>
    <w:rsid w:val="00D37CBE"/>
    <w:rsid w:val="00D40283"/>
    <w:rsid w:val="00D40E05"/>
    <w:rsid w:val="00D43955"/>
    <w:rsid w:val="00D44ABD"/>
    <w:rsid w:val="00D5564C"/>
    <w:rsid w:val="00D62E41"/>
    <w:rsid w:val="00D64618"/>
    <w:rsid w:val="00D66F75"/>
    <w:rsid w:val="00D713AE"/>
    <w:rsid w:val="00D93547"/>
    <w:rsid w:val="00DA47BF"/>
    <w:rsid w:val="00DC32CC"/>
    <w:rsid w:val="00DD0065"/>
    <w:rsid w:val="00DD2BD9"/>
    <w:rsid w:val="00DE4670"/>
    <w:rsid w:val="00DF2A89"/>
    <w:rsid w:val="00DF6F9B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54FF0"/>
    <w:rsid w:val="00E6173F"/>
    <w:rsid w:val="00E61F4E"/>
    <w:rsid w:val="00E64AE8"/>
    <w:rsid w:val="00E67FBB"/>
    <w:rsid w:val="00E774DC"/>
    <w:rsid w:val="00E80C91"/>
    <w:rsid w:val="00E80DA0"/>
    <w:rsid w:val="00E87610"/>
    <w:rsid w:val="00E95555"/>
    <w:rsid w:val="00E95947"/>
    <w:rsid w:val="00EB062C"/>
    <w:rsid w:val="00EB0A63"/>
    <w:rsid w:val="00EB2FB5"/>
    <w:rsid w:val="00EB449C"/>
    <w:rsid w:val="00EB4788"/>
    <w:rsid w:val="00EC650C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25DEE"/>
    <w:rsid w:val="00F30417"/>
    <w:rsid w:val="00F42559"/>
    <w:rsid w:val="00F43E20"/>
    <w:rsid w:val="00F44A73"/>
    <w:rsid w:val="00F4795B"/>
    <w:rsid w:val="00F633A0"/>
    <w:rsid w:val="00F64AAC"/>
    <w:rsid w:val="00F66C04"/>
    <w:rsid w:val="00F7218C"/>
    <w:rsid w:val="00F81537"/>
    <w:rsid w:val="00F85385"/>
    <w:rsid w:val="00F946E9"/>
    <w:rsid w:val="00FA0AC4"/>
    <w:rsid w:val="00FB57F4"/>
    <w:rsid w:val="00FC4A7A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2DC2"/>
  <w15:docId w15:val="{27F03D69-8307-44A2-944C-158E7AA7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D460-B420-4D31-B574-D2F5837F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122</cp:revision>
  <cp:lastPrinted>2018-10-26T08:14:00Z</cp:lastPrinted>
  <dcterms:created xsi:type="dcterms:W3CDTF">2015-12-07T09:04:00Z</dcterms:created>
  <dcterms:modified xsi:type="dcterms:W3CDTF">2018-10-30T08:11:00Z</dcterms:modified>
</cp:coreProperties>
</file>