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E3" w:rsidRDefault="00FB4CA5">
      <w:pPr>
        <w:tabs>
          <w:tab w:val="left" w:pos="993"/>
        </w:tabs>
        <w:jc w:val="right"/>
        <w:rPr>
          <w:b/>
          <w:sz w:val="23"/>
          <w:szCs w:val="23"/>
          <w:u w:val="single"/>
          <w:lang w:val="en-US" w:eastAsia="en-US"/>
        </w:rPr>
      </w:pPr>
      <w:r>
        <w:rPr>
          <w:b/>
          <w:sz w:val="23"/>
          <w:szCs w:val="23"/>
          <w:u w:val="single"/>
          <w:lang w:val="en-US" w:eastAsia="en-US"/>
        </w:rPr>
        <w:t>ПРОЕКТ РЕШЕНИЯ</w:t>
      </w:r>
    </w:p>
    <w:p w:rsidR="00067EE3" w:rsidRDefault="00FB4CA5">
      <w:pPr>
        <w:tabs>
          <w:tab w:val="left" w:pos="993"/>
        </w:tabs>
        <w:rPr>
          <w:b/>
          <w:sz w:val="23"/>
          <w:szCs w:val="23"/>
          <w:lang w:val="en-US" w:eastAsia="en-US"/>
        </w:rPr>
      </w:pPr>
      <w:r>
        <w:rPr>
          <w:b/>
          <w:sz w:val="23"/>
          <w:szCs w:val="23"/>
          <w:lang w:val="en-US" w:eastAsia="en-US"/>
        </w:rPr>
        <w:t xml:space="preserve">                                                                          </w:t>
      </w:r>
      <w:r>
        <w:rPr>
          <w:b/>
          <w:noProof/>
          <w:sz w:val="23"/>
          <w:szCs w:val="23"/>
          <w:lang w:val="en-US" w:eastAsia="en-US"/>
        </w:rPr>
        <w:drawing>
          <wp:inline distT="0" distB="0" distL="0" distR="0">
            <wp:extent cx="581025" cy="80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4" r="-61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E3" w:rsidRDefault="00FB4CA5">
      <w:pPr>
        <w:tabs>
          <w:tab w:val="left" w:pos="993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</w:t>
      </w:r>
    </w:p>
    <w:p w:rsidR="00067EE3" w:rsidRDefault="00FB4CA5">
      <w:pPr>
        <w:tabs>
          <w:tab w:val="left" w:pos="993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«СВЕРДЛОВСКОЕ ГОРОДСКОЕ ПОСЕЛЕНИЕ»</w:t>
      </w:r>
    </w:p>
    <w:p w:rsidR="00067EE3" w:rsidRDefault="00FB4CA5">
      <w:pPr>
        <w:tabs>
          <w:tab w:val="left" w:pos="993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ВСЕВОЛОЖСКОГО МУНИЦИПАЛЬНОГО РАЙОНА</w:t>
      </w:r>
    </w:p>
    <w:p w:rsidR="00067EE3" w:rsidRDefault="00FB4CA5">
      <w:pPr>
        <w:tabs>
          <w:tab w:val="left" w:pos="993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ЛЕНИНГРАДСКОЙ ОБЛАСТИ</w:t>
      </w:r>
    </w:p>
    <w:p w:rsidR="00067EE3" w:rsidRDefault="00067EE3">
      <w:pPr>
        <w:tabs>
          <w:tab w:val="left" w:pos="993"/>
        </w:tabs>
        <w:jc w:val="center"/>
        <w:rPr>
          <w:b/>
          <w:sz w:val="23"/>
          <w:szCs w:val="23"/>
        </w:rPr>
      </w:pPr>
    </w:p>
    <w:p w:rsidR="00067EE3" w:rsidRDefault="00FB4CA5">
      <w:pPr>
        <w:tabs>
          <w:tab w:val="left" w:pos="993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СОВЕТ ДЕПУТАТОВ</w:t>
      </w:r>
    </w:p>
    <w:p w:rsidR="00067EE3" w:rsidRDefault="00067EE3">
      <w:pPr>
        <w:tabs>
          <w:tab w:val="left" w:pos="993"/>
        </w:tabs>
        <w:jc w:val="center"/>
        <w:rPr>
          <w:b/>
          <w:sz w:val="23"/>
          <w:szCs w:val="23"/>
        </w:rPr>
      </w:pPr>
    </w:p>
    <w:p w:rsidR="00067EE3" w:rsidRDefault="00FB4CA5">
      <w:pPr>
        <w:keepNext/>
        <w:tabs>
          <w:tab w:val="left" w:pos="993"/>
        </w:tabs>
        <w:jc w:val="center"/>
        <w:outlineLvl w:val="4"/>
        <w:rPr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 w:rsidR="00067EE3" w:rsidRDefault="00067EE3">
      <w:pPr>
        <w:tabs>
          <w:tab w:val="left" w:pos="993"/>
        </w:tabs>
        <w:rPr>
          <w:b/>
          <w:sz w:val="23"/>
          <w:szCs w:val="23"/>
        </w:rPr>
      </w:pPr>
    </w:p>
    <w:p w:rsidR="00067EE3" w:rsidRDefault="00FB4CA5">
      <w:pPr>
        <w:tabs>
          <w:tab w:val="left" w:pos="993"/>
        </w:tabs>
      </w:pPr>
      <w:proofErr w:type="gramStart"/>
      <w:r>
        <w:rPr>
          <w:sz w:val="23"/>
          <w:szCs w:val="23"/>
        </w:rPr>
        <w:t>«</w:t>
      </w:r>
      <w:r w:rsidR="004607A5">
        <w:rPr>
          <w:sz w:val="23"/>
          <w:szCs w:val="23"/>
        </w:rPr>
        <w:t xml:space="preserve"> 17</w:t>
      </w:r>
      <w:proofErr w:type="gramEnd"/>
      <w:r w:rsidR="004607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» </w:t>
      </w:r>
      <w:r w:rsidR="004607A5">
        <w:rPr>
          <w:sz w:val="23"/>
          <w:szCs w:val="23"/>
        </w:rPr>
        <w:t xml:space="preserve">апреля </w:t>
      </w:r>
      <w:r>
        <w:rPr>
          <w:sz w:val="23"/>
          <w:szCs w:val="23"/>
        </w:rPr>
        <w:t xml:space="preserve">2018 года  № </w:t>
      </w:r>
      <w:r w:rsidR="004607A5">
        <w:rPr>
          <w:sz w:val="23"/>
          <w:szCs w:val="23"/>
        </w:rPr>
        <w:t xml:space="preserve">13 </w:t>
      </w:r>
      <w:r>
        <w:rPr>
          <w:sz w:val="23"/>
          <w:szCs w:val="23"/>
        </w:rPr>
        <w:t xml:space="preserve">                                        </w:t>
      </w:r>
      <w:r w:rsidR="004607A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городской поселок имени Свердлова</w:t>
      </w:r>
    </w:p>
    <w:p w:rsidR="00067EE3" w:rsidRDefault="00067EE3">
      <w:pPr>
        <w:tabs>
          <w:tab w:val="left" w:pos="993"/>
        </w:tabs>
        <w:rPr>
          <w:b/>
          <w:bCs/>
          <w:color w:val="000000"/>
          <w:sz w:val="23"/>
          <w:szCs w:val="23"/>
        </w:rPr>
      </w:pPr>
    </w:p>
    <w:tbl>
      <w:tblPr>
        <w:tblW w:w="5637" w:type="dxa"/>
        <w:tblInd w:w="-108" w:type="dxa"/>
        <w:tblLook w:val="04A0" w:firstRow="1" w:lastRow="0" w:firstColumn="1" w:lastColumn="0" w:noHBand="0" w:noVBand="1"/>
      </w:tblPr>
      <w:tblGrid>
        <w:gridCol w:w="5637"/>
      </w:tblGrid>
      <w:tr w:rsidR="00067EE3">
        <w:tc>
          <w:tcPr>
            <w:tcW w:w="5637" w:type="dxa"/>
            <w:shd w:val="clear" w:color="auto" w:fill="auto"/>
          </w:tcPr>
          <w:p w:rsidR="00067EE3" w:rsidRDefault="00FB4CA5">
            <w:pPr>
              <w:suppressLineNumbers/>
              <w:tabs>
                <w:tab w:val="left" w:pos="993"/>
              </w:tabs>
              <w:suppressAutoHyphens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Об утверждении Положения о порядках осуществления морального и материального стимулирования деятельности народных дружин и народных </w:t>
            </w:r>
            <w:r w:rsidR="00D85A71">
              <w:rPr>
                <w:b/>
                <w:sz w:val="23"/>
                <w:szCs w:val="23"/>
              </w:rPr>
              <w:t>дружинников, предоставления</w:t>
            </w:r>
            <w:r>
              <w:rPr>
                <w:b/>
                <w:sz w:val="23"/>
                <w:szCs w:val="23"/>
              </w:rPr>
              <w:t xml:space="preserve"> помещений, технических и иных материальных средств, необходимых для осуществления их деятельности</w:t>
            </w:r>
          </w:p>
        </w:tc>
      </w:tr>
    </w:tbl>
    <w:p w:rsidR="00067EE3" w:rsidRDefault="00067EE3">
      <w:pPr>
        <w:pStyle w:val="Style5"/>
        <w:widowControl/>
        <w:spacing w:line="240" w:lineRule="auto"/>
        <w:rPr>
          <w:b/>
          <w:sz w:val="23"/>
          <w:szCs w:val="23"/>
        </w:rPr>
      </w:pPr>
    </w:p>
    <w:p w:rsidR="00067EE3" w:rsidRDefault="00FB4CA5">
      <w:pPr>
        <w:pStyle w:val="Style5"/>
        <w:widowControl/>
        <w:spacing w:line="240" w:lineRule="auto"/>
      </w:pPr>
      <w:r>
        <w:rPr>
          <w:sz w:val="23"/>
          <w:szCs w:val="23"/>
        </w:rPr>
        <w:t>В соответствии с  Федеральными законами от 6 октября 2003 года № 131-ФЗ «Об общих принципах организации местного самоуправления в Российской Федер</w:t>
      </w:r>
      <w:r>
        <w:rPr>
          <w:sz w:val="23"/>
          <w:szCs w:val="23"/>
        </w:rPr>
        <w:t xml:space="preserve">ации» и от 2 апреля 2014 года № 44-ФЗ «Об участии граждан в охране общественного порядка», областным законом от 15 апреля 2015 года № 38-оз «Об участии граждан в охране общественного порядка на территории Ленинградской области», </w:t>
      </w:r>
      <w:r>
        <w:rPr>
          <w:color w:val="000000"/>
          <w:spacing w:val="1"/>
          <w:sz w:val="23"/>
          <w:szCs w:val="23"/>
        </w:rPr>
        <w:t>руководствуясь Уставом муни</w:t>
      </w:r>
      <w:r>
        <w:rPr>
          <w:color w:val="000000"/>
          <w:spacing w:val="1"/>
          <w:sz w:val="23"/>
          <w:szCs w:val="23"/>
        </w:rPr>
        <w:t xml:space="preserve">ципального образования «Свердловское городское поселение» Всеволожского муниципального района Ленинградской области, </w:t>
      </w:r>
      <w:r>
        <w:rPr>
          <w:rStyle w:val="FontStyle13"/>
          <w:sz w:val="23"/>
          <w:szCs w:val="23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 (да</w:t>
      </w:r>
      <w:r>
        <w:rPr>
          <w:rStyle w:val="FontStyle13"/>
          <w:sz w:val="23"/>
          <w:szCs w:val="23"/>
        </w:rPr>
        <w:t xml:space="preserve">лее также – совет депутатов) </w:t>
      </w:r>
      <w:r>
        <w:rPr>
          <w:rStyle w:val="FontStyle11"/>
          <w:sz w:val="23"/>
          <w:szCs w:val="23"/>
        </w:rPr>
        <w:t>РЕШИЛ:</w:t>
      </w:r>
    </w:p>
    <w:p w:rsidR="00067EE3" w:rsidRDefault="00067EE3">
      <w:pPr>
        <w:tabs>
          <w:tab w:val="left" w:pos="993"/>
        </w:tabs>
        <w:suppressAutoHyphens/>
        <w:ind w:firstLine="142"/>
        <w:jc w:val="both"/>
        <w:rPr>
          <w:rStyle w:val="FontStyle11"/>
          <w:sz w:val="23"/>
          <w:szCs w:val="23"/>
        </w:rPr>
      </w:pPr>
    </w:p>
    <w:p w:rsidR="00067EE3" w:rsidRDefault="00FB4CA5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r>
        <w:rPr>
          <w:sz w:val="23"/>
          <w:szCs w:val="23"/>
        </w:rPr>
        <w:t>Утвердить Положение о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порядках осуществления морального и материального стимулирования деятельности народных дружин и народных </w:t>
      </w:r>
      <w:r w:rsidR="00D85A71">
        <w:rPr>
          <w:sz w:val="23"/>
          <w:szCs w:val="23"/>
        </w:rPr>
        <w:t>дружинников, предоставления</w:t>
      </w:r>
      <w:r>
        <w:rPr>
          <w:sz w:val="23"/>
          <w:szCs w:val="23"/>
        </w:rPr>
        <w:t xml:space="preserve"> помещений, технических и иных материальных средств, необходимых для осуществления их деятельности согласно приложению к на</w:t>
      </w:r>
      <w:r>
        <w:rPr>
          <w:sz w:val="23"/>
          <w:szCs w:val="23"/>
        </w:rPr>
        <w:t xml:space="preserve">стоящему решению.   </w:t>
      </w:r>
    </w:p>
    <w:p w:rsidR="00067EE3" w:rsidRDefault="00FB4CA5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r>
        <w:rPr>
          <w:sz w:val="23"/>
          <w:szCs w:val="23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</w:t>
      </w:r>
      <w:r>
        <w:rPr>
          <w:sz w:val="23"/>
          <w:szCs w:val="23"/>
        </w:rPr>
        <w:t>муниципального района Ленинградской области в информационно – телекоммуникационной сети «Интернет» по адресу: </w:t>
      </w:r>
      <w:hyperlink r:id="rId7">
        <w:r>
          <w:rPr>
            <w:rStyle w:val="InternetLink"/>
            <w:sz w:val="23"/>
            <w:szCs w:val="23"/>
          </w:rPr>
          <w:t>www.sverdlovo-adm.ru</w:t>
        </w:r>
      </w:hyperlink>
      <w:r>
        <w:rPr>
          <w:sz w:val="23"/>
          <w:szCs w:val="23"/>
        </w:rPr>
        <w:t>.</w:t>
      </w:r>
    </w:p>
    <w:p w:rsidR="00067EE3" w:rsidRDefault="00FB4CA5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решение вступает в силу со дня его официального опубликования.</w:t>
      </w:r>
    </w:p>
    <w:p w:rsidR="00067EE3" w:rsidRDefault="00FB4CA5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r>
        <w:rPr>
          <w:sz w:val="23"/>
          <w:szCs w:val="23"/>
        </w:rPr>
        <w:t xml:space="preserve">Контроль за исполнением настоящего решения возложить на главу администрации </w:t>
      </w:r>
      <w:r>
        <w:rPr>
          <w:rStyle w:val="FontStyle13"/>
          <w:sz w:val="23"/>
          <w:szCs w:val="23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3"/>
          <w:szCs w:val="23"/>
        </w:rPr>
        <w:t>.</w:t>
      </w:r>
    </w:p>
    <w:p w:rsidR="00067EE3" w:rsidRDefault="00067EE3">
      <w:pPr>
        <w:ind w:firstLine="708"/>
        <w:jc w:val="both"/>
        <w:rPr>
          <w:sz w:val="23"/>
          <w:szCs w:val="23"/>
        </w:rPr>
      </w:pPr>
    </w:p>
    <w:p w:rsidR="00067EE3" w:rsidRDefault="00067EE3">
      <w:pPr>
        <w:ind w:firstLine="708"/>
        <w:jc w:val="both"/>
        <w:rPr>
          <w:sz w:val="23"/>
          <w:szCs w:val="23"/>
        </w:rPr>
      </w:pPr>
    </w:p>
    <w:p w:rsidR="00067EE3" w:rsidRDefault="00FB4CA5">
      <w:pPr>
        <w:jc w:val="both"/>
      </w:pPr>
      <w:r>
        <w:rPr>
          <w:b/>
          <w:sz w:val="23"/>
          <w:szCs w:val="23"/>
        </w:rPr>
        <w:t xml:space="preserve">Глава МО «Свердловское городское </w:t>
      </w:r>
      <w:proofErr w:type="gramStart"/>
      <w:r w:rsidR="00D85A71">
        <w:rPr>
          <w:b/>
          <w:sz w:val="23"/>
          <w:szCs w:val="23"/>
        </w:rPr>
        <w:t xml:space="preserve">поселение»  </w:t>
      </w:r>
      <w:r>
        <w:rPr>
          <w:b/>
          <w:sz w:val="23"/>
          <w:szCs w:val="23"/>
        </w:rPr>
        <w:t xml:space="preserve"> </w:t>
      </w:r>
      <w:proofErr w:type="gramEnd"/>
      <w:r>
        <w:rPr>
          <w:b/>
          <w:sz w:val="23"/>
          <w:szCs w:val="23"/>
        </w:rPr>
        <w:t xml:space="preserve">         </w:t>
      </w:r>
      <w:r>
        <w:rPr>
          <w:b/>
          <w:sz w:val="23"/>
          <w:szCs w:val="23"/>
        </w:rPr>
        <w:t xml:space="preserve">                                       М.М. Кузнецова</w:t>
      </w:r>
    </w:p>
    <w:p w:rsidR="00067EE3" w:rsidRDefault="00067EE3">
      <w:pPr>
        <w:suppressLineNumbers/>
        <w:tabs>
          <w:tab w:val="left" w:pos="993"/>
        </w:tabs>
        <w:suppressAutoHyphens/>
        <w:jc w:val="center"/>
        <w:rPr>
          <w:b/>
          <w:sz w:val="23"/>
          <w:szCs w:val="23"/>
        </w:rPr>
      </w:pPr>
    </w:p>
    <w:p w:rsidR="00067EE3" w:rsidRDefault="00067EE3">
      <w:pPr>
        <w:autoSpaceDE w:val="0"/>
        <w:ind w:firstLine="540"/>
        <w:jc w:val="both"/>
        <w:rPr>
          <w:b/>
          <w:sz w:val="23"/>
          <w:szCs w:val="23"/>
        </w:rPr>
      </w:pPr>
    </w:p>
    <w:p w:rsidR="00067EE3" w:rsidRDefault="00067EE3">
      <w:pPr>
        <w:autoSpaceDE w:val="0"/>
        <w:ind w:firstLine="540"/>
        <w:jc w:val="both"/>
        <w:rPr>
          <w:sz w:val="23"/>
          <w:szCs w:val="23"/>
        </w:rPr>
      </w:pPr>
    </w:p>
    <w:p w:rsidR="00067EE3" w:rsidRDefault="00067EE3">
      <w:pPr>
        <w:autoSpaceDE w:val="0"/>
        <w:ind w:firstLine="540"/>
        <w:jc w:val="both"/>
        <w:rPr>
          <w:sz w:val="23"/>
          <w:szCs w:val="23"/>
        </w:rPr>
      </w:pPr>
    </w:p>
    <w:p w:rsidR="00067EE3" w:rsidRDefault="00067EE3">
      <w:pPr>
        <w:autoSpaceDE w:val="0"/>
        <w:ind w:firstLine="540"/>
        <w:jc w:val="both"/>
        <w:rPr>
          <w:sz w:val="23"/>
          <w:szCs w:val="23"/>
        </w:rPr>
      </w:pPr>
    </w:p>
    <w:p w:rsidR="00067EE3" w:rsidRDefault="00067EE3">
      <w:pPr>
        <w:autoSpaceDE w:val="0"/>
        <w:ind w:firstLine="540"/>
        <w:jc w:val="both"/>
        <w:rPr>
          <w:sz w:val="23"/>
          <w:szCs w:val="23"/>
        </w:rPr>
      </w:pPr>
    </w:p>
    <w:p w:rsidR="00067EE3" w:rsidRDefault="00FB4CA5" w:rsidP="00D85A71">
      <w:pPr>
        <w:autoSpaceDE w:val="0"/>
        <w:ind w:left="5812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067EE3" w:rsidRDefault="00FB4CA5" w:rsidP="00D85A71">
      <w:pPr>
        <w:autoSpaceDE w:val="0"/>
        <w:ind w:left="5812"/>
        <w:rPr>
          <w:sz w:val="23"/>
          <w:szCs w:val="23"/>
        </w:rPr>
      </w:pPr>
      <w:r>
        <w:rPr>
          <w:sz w:val="23"/>
          <w:szCs w:val="23"/>
        </w:rPr>
        <w:t>к решению совета депутатов МО</w:t>
      </w:r>
    </w:p>
    <w:p w:rsidR="00067EE3" w:rsidRDefault="00FB4CA5" w:rsidP="00D85A71">
      <w:pPr>
        <w:autoSpaceDE w:val="0"/>
        <w:ind w:left="5812"/>
        <w:rPr>
          <w:sz w:val="23"/>
          <w:szCs w:val="23"/>
        </w:rPr>
      </w:pPr>
      <w:r>
        <w:rPr>
          <w:sz w:val="23"/>
          <w:szCs w:val="23"/>
        </w:rPr>
        <w:t>«Свердловское городское поселение»</w:t>
      </w:r>
    </w:p>
    <w:p w:rsidR="00067EE3" w:rsidRDefault="00FB4CA5" w:rsidP="00D85A71">
      <w:pPr>
        <w:autoSpaceDE w:val="0"/>
        <w:ind w:left="5812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proofErr w:type="gramStart"/>
      <w:r>
        <w:rPr>
          <w:sz w:val="23"/>
          <w:szCs w:val="23"/>
        </w:rPr>
        <w:t>«</w:t>
      </w:r>
      <w:r w:rsidR="00D85A71">
        <w:rPr>
          <w:sz w:val="23"/>
          <w:szCs w:val="23"/>
        </w:rPr>
        <w:t xml:space="preserve"> 17</w:t>
      </w:r>
      <w:proofErr w:type="gramEnd"/>
      <w:r w:rsidR="00D85A71">
        <w:rPr>
          <w:sz w:val="23"/>
          <w:szCs w:val="23"/>
        </w:rPr>
        <w:t xml:space="preserve"> </w:t>
      </w:r>
      <w:r>
        <w:rPr>
          <w:sz w:val="23"/>
          <w:szCs w:val="23"/>
        </w:rPr>
        <w:t>»</w:t>
      </w:r>
      <w:r w:rsidR="00D85A71">
        <w:rPr>
          <w:sz w:val="23"/>
          <w:szCs w:val="23"/>
        </w:rPr>
        <w:t xml:space="preserve"> апреля</w:t>
      </w:r>
      <w:r>
        <w:rPr>
          <w:sz w:val="23"/>
          <w:szCs w:val="23"/>
        </w:rPr>
        <w:t xml:space="preserve"> 2018 г. №</w:t>
      </w:r>
      <w:r w:rsidR="00D85A71">
        <w:rPr>
          <w:sz w:val="23"/>
          <w:szCs w:val="23"/>
        </w:rPr>
        <w:t xml:space="preserve"> 13</w:t>
      </w:r>
    </w:p>
    <w:p w:rsidR="00067EE3" w:rsidRDefault="00067EE3">
      <w:pPr>
        <w:autoSpaceDE w:val="0"/>
        <w:ind w:firstLine="540"/>
        <w:jc w:val="right"/>
        <w:rPr>
          <w:sz w:val="23"/>
          <w:szCs w:val="23"/>
        </w:rPr>
      </w:pPr>
    </w:p>
    <w:p w:rsidR="00067EE3" w:rsidRDefault="00FB4CA5">
      <w:pPr>
        <w:autoSpaceDE w:val="0"/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Положение о порядках осуществления морального и материального стимулирования </w:t>
      </w:r>
      <w:r>
        <w:rPr>
          <w:b/>
          <w:sz w:val="23"/>
          <w:szCs w:val="23"/>
        </w:rPr>
        <w:t xml:space="preserve">деятельности народных дружин и народных </w:t>
      </w:r>
      <w:r w:rsidR="004607A5">
        <w:rPr>
          <w:b/>
          <w:sz w:val="23"/>
          <w:szCs w:val="23"/>
        </w:rPr>
        <w:t>дружинников, предоставления</w:t>
      </w:r>
      <w:r>
        <w:rPr>
          <w:b/>
          <w:sz w:val="23"/>
          <w:szCs w:val="23"/>
        </w:rPr>
        <w:t xml:space="preserve"> помещений, технических и иных материальных средств, необходимых для осуществления их деятельности</w:t>
      </w:r>
    </w:p>
    <w:p w:rsidR="00005FB9" w:rsidRDefault="00005FB9">
      <w:pPr>
        <w:autoSpaceDE w:val="0"/>
        <w:ind w:firstLine="540"/>
        <w:jc w:val="both"/>
        <w:rPr>
          <w:sz w:val="23"/>
          <w:szCs w:val="23"/>
        </w:rPr>
      </w:pPr>
      <w:bookmarkStart w:id="0" w:name="_GoBack"/>
      <w:bookmarkEnd w:id="0"/>
    </w:p>
    <w:p w:rsidR="00067EE3" w:rsidRDefault="00FB4CA5">
      <w:pPr>
        <w:autoSpaceDE w:val="0"/>
        <w:ind w:firstLine="540"/>
        <w:jc w:val="both"/>
      </w:pPr>
      <w:r>
        <w:rPr>
          <w:sz w:val="23"/>
          <w:szCs w:val="23"/>
        </w:rPr>
        <w:t xml:space="preserve">Настоящее Положение принято в целях регулирования общественных отношений, возникающих в </w:t>
      </w:r>
      <w:r>
        <w:rPr>
          <w:sz w:val="23"/>
          <w:szCs w:val="23"/>
        </w:rPr>
        <w:t>связи с добровольным участием граждан в охране общественного порядка на территории муниципального образования «Свердловское городское поселение» Всеволожского муниципального района Ленинградской области (далее также – муниципальное образование) в форме осу</w:t>
      </w:r>
      <w:r>
        <w:rPr>
          <w:sz w:val="23"/>
          <w:szCs w:val="23"/>
        </w:rPr>
        <w:t>ществления ими деятельности в составе народных дружин и реализации положений действующего законодательства и нормативных правовых актов муниципального образования в части исполнения администрацией муниципального образования «Свердловское городское поселени</w:t>
      </w:r>
      <w:r>
        <w:rPr>
          <w:sz w:val="23"/>
          <w:szCs w:val="23"/>
        </w:rPr>
        <w:t>е» Всеволожского муниципального района Ленинградской области (далее также – администрация) полномочий по созданию условий для деятельности народных дружин на территории муниципального образования.</w:t>
      </w:r>
    </w:p>
    <w:p w:rsidR="00067EE3" w:rsidRDefault="00067EE3">
      <w:pPr>
        <w:jc w:val="center"/>
        <w:rPr>
          <w:sz w:val="23"/>
          <w:szCs w:val="23"/>
        </w:rPr>
      </w:pPr>
    </w:p>
    <w:p w:rsidR="00067EE3" w:rsidRDefault="00FB4CA5">
      <w:pPr>
        <w:ind w:firstLine="567"/>
        <w:jc w:val="both"/>
      </w:pPr>
      <w:r>
        <w:rPr>
          <w:b/>
          <w:sz w:val="23"/>
          <w:szCs w:val="23"/>
        </w:rPr>
        <w:t>Статья 1. Порядок осуществления морального и материального</w:t>
      </w:r>
      <w:r>
        <w:rPr>
          <w:b/>
          <w:sz w:val="23"/>
          <w:szCs w:val="23"/>
        </w:rPr>
        <w:t xml:space="preserve"> стимулирования деятельности народных дружин и народных дружинников</w:t>
      </w:r>
    </w:p>
    <w:p w:rsidR="00067EE3" w:rsidRDefault="00067EE3">
      <w:pPr>
        <w:pStyle w:val="ConsPlusNormal"/>
        <w:ind w:firstLine="540"/>
        <w:jc w:val="both"/>
        <w:rPr>
          <w:b/>
          <w:sz w:val="23"/>
          <w:szCs w:val="23"/>
        </w:rPr>
      </w:pPr>
    </w:p>
    <w:p w:rsidR="00067EE3" w:rsidRDefault="00FB4CA5">
      <w:pPr>
        <w:autoSpaceDE w:val="0"/>
        <w:ind w:firstLine="540"/>
        <w:jc w:val="both"/>
      </w:pPr>
      <w:r>
        <w:rPr>
          <w:sz w:val="23"/>
          <w:szCs w:val="23"/>
        </w:rPr>
        <w:t>1. Моральное и материальное стимулирование деятельности народных дружинников осуществляется администрацией за оказание народными дружинниками помощи в раскрытии преступлений, задержании л</w:t>
      </w:r>
      <w:r>
        <w:rPr>
          <w:sz w:val="23"/>
          <w:szCs w:val="23"/>
        </w:rPr>
        <w:t>иц, их совершивших, установлении местонахождения разыскиваемых преступников и лиц, пропавших без вести, а также за своевременное предоставление значимой информации, способствовавшей предотвращению террористических актов, иных преступлений и чрезвычайных пр</w:t>
      </w:r>
      <w:r>
        <w:rPr>
          <w:sz w:val="23"/>
          <w:szCs w:val="23"/>
        </w:rPr>
        <w:t>оисшествий, активное содействие в осуществлении охраны общественного порядка.</w:t>
      </w:r>
    </w:p>
    <w:p w:rsidR="00067EE3" w:rsidRDefault="00FB4CA5">
      <w:pPr>
        <w:autoSpaceDE w:val="0"/>
        <w:ind w:firstLine="540"/>
        <w:jc w:val="both"/>
      </w:pPr>
      <w:r>
        <w:rPr>
          <w:sz w:val="23"/>
          <w:szCs w:val="23"/>
        </w:rPr>
        <w:t>2. Право на получение морального и материального стимулирования в соответствии с настоящей статьей имеют народные дружинники, являющиеся членами добровольной народной дружины, ос</w:t>
      </w:r>
      <w:r>
        <w:rPr>
          <w:sz w:val="23"/>
          <w:szCs w:val="23"/>
        </w:rPr>
        <w:t>уществляющей свою деятельность на территории муниципального образования в соответствии с требованиями действующего законодательства.</w:t>
      </w:r>
    </w:p>
    <w:p w:rsidR="00067EE3" w:rsidRPr="004E0CBD" w:rsidRDefault="00FB4CA5">
      <w:pPr>
        <w:pStyle w:val="ConsPlusNormal"/>
        <w:ind w:firstLine="540"/>
        <w:jc w:val="both"/>
        <w:rPr>
          <w:highlight w:val="yellow"/>
        </w:rPr>
      </w:pPr>
      <w:r w:rsidRPr="004E0CBD">
        <w:rPr>
          <w:sz w:val="23"/>
          <w:szCs w:val="23"/>
          <w:highlight w:val="yellow"/>
        </w:rPr>
        <w:t>3. Формами морального и материального стимулирования являются:</w:t>
      </w:r>
    </w:p>
    <w:p w:rsidR="00067EE3" w:rsidRPr="004E0CBD" w:rsidRDefault="00FB4CA5">
      <w:pPr>
        <w:pStyle w:val="ConsPlusNormal"/>
        <w:ind w:firstLine="540"/>
        <w:jc w:val="both"/>
        <w:rPr>
          <w:highlight w:val="yellow"/>
        </w:rPr>
      </w:pPr>
      <w:r w:rsidRPr="004E0CBD">
        <w:rPr>
          <w:sz w:val="23"/>
          <w:szCs w:val="23"/>
          <w:highlight w:val="yellow"/>
        </w:rPr>
        <w:t>1) объявление благодарности путем вручения благодарственного</w:t>
      </w:r>
      <w:r w:rsidRPr="004E0CBD">
        <w:rPr>
          <w:sz w:val="23"/>
          <w:szCs w:val="23"/>
          <w:highlight w:val="yellow"/>
        </w:rPr>
        <w:t xml:space="preserve"> письма;</w:t>
      </w:r>
    </w:p>
    <w:p w:rsidR="00067EE3" w:rsidRPr="004E0CBD" w:rsidRDefault="00FB4CA5">
      <w:pPr>
        <w:pStyle w:val="ConsPlusNormal"/>
        <w:ind w:firstLine="540"/>
        <w:jc w:val="both"/>
        <w:rPr>
          <w:sz w:val="23"/>
          <w:szCs w:val="23"/>
          <w:highlight w:val="yellow"/>
        </w:rPr>
      </w:pPr>
      <w:r w:rsidRPr="004E0CBD">
        <w:rPr>
          <w:sz w:val="23"/>
          <w:szCs w:val="23"/>
          <w:highlight w:val="yellow"/>
        </w:rPr>
        <w:t>2) награждение почетной грамотой;</w:t>
      </w:r>
    </w:p>
    <w:p w:rsidR="00067EE3" w:rsidRPr="004E0CBD" w:rsidRDefault="00FB4CA5">
      <w:pPr>
        <w:pStyle w:val="ConsPlusNormal"/>
        <w:ind w:firstLine="540"/>
        <w:jc w:val="both"/>
        <w:rPr>
          <w:sz w:val="23"/>
          <w:szCs w:val="23"/>
          <w:highlight w:val="yellow"/>
        </w:rPr>
      </w:pPr>
      <w:r w:rsidRPr="004E0CBD">
        <w:rPr>
          <w:sz w:val="23"/>
          <w:szCs w:val="23"/>
          <w:highlight w:val="yellow"/>
        </w:rPr>
        <w:t>3) награждение ценным подарком;</w:t>
      </w:r>
    </w:p>
    <w:p w:rsidR="00067EE3" w:rsidRPr="004E0CBD" w:rsidRDefault="00FB4CA5">
      <w:pPr>
        <w:pStyle w:val="ConsPlusNormal"/>
        <w:ind w:firstLine="540"/>
        <w:jc w:val="both"/>
        <w:rPr>
          <w:sz w:val="23"/>
          <w:szCs w:val="23"/>
          <w:highlight w:val="yellow"/>
        </w:rPr>
      </w:pPr>
      <w:r w:rsidRPr="004E0CBD">
        <w:rPr>
          <w:sz w:val="23"/>
          <w:szCs w:val="23"/>
          <w:highlight w:val="yellow"/>
        </w:rPr>
        <w:t>4) выдача денежной премии</w:t>
      </w:r>
      <w:r w:rsidRPr="004E0CBD">
        <w:rPr>
          <w:sz w:val="23"/>
          <w:szCs w:val="23"/>
          <w:highlight w:val="yellow"/>
        </w:rPr>
        <w:t>;</w:t>
      </w:r>
    </w:p>
    <w:p w:rsidR="00067EE3" w:rsidRDefault="00FB4CA5">
      <w:pPr>
        <w:pStyle w:val="ConsPlusNormal"/>
        <w:ind w:firstLine="540"/>
        <w:jc w:val="both"/>
      </w:pPr>
      <w:r w:rsidRPr="004E0CBD">
        <w:rPr>
          <w:sz w:val="23"/>
          <w:szCs w:val="23"/>
          <w:highlight w:val="yellow"/>
        </w:rPr>
        <w:t>5) начисление денежного поощрения.</w:t>
      </w:r>
      <w:r>
        <w:rPr>
          <w:sz w:val="23"/>
          <w:szCs w:val="23"/>
        </w:rPr>
        <w:t xml:space="preserve"> </w:t>
      </w:r>
    </w:p>
    <w:p w:rsidR="00067EE3" w:rsidRDefault="00FB4CA5">
      <w:pPr>
        <w:autoSpaceDE w:val="0"/>
        <w:ind w:firstLine="567"/>
        <w:jc w:val="both"/>
        <w:outlineLvl w:val="1"/>
      </w:pPr>
      <w:r w:rsidRPr="00005FB9">
        <w:rPr>
          <w:sz w:val="23"/>
          <w:szCs w:val="23"/>
          <w:highlight w:val="cyan"/>
        </w:rPr>
        <w:t>Вручение благодарственного письма и награждение почетной грамотой</w:t>
      </w:r>
      <w:r>
        <w:rPr>
          <w:sz w:val="23"/>
          <w:szCs w:val="23"/>
        </w:rPr>
        <w:t xml:space="preserve"> осуществляется при условии участия народного дружинн</w:t>
      </w:r>
      <w:r>
        <w:rPr>
          <w:sz w:val="23"/>
          <w:szCs w:val="23"/>
        </w:rPr>
        <w:t>ика в составе народной дружины не менее одного года по письменному ходатайству командира народной дружины.</w:t>
      </w:r>
    </w:p>
    <w:p w:rsidR="00067EE3" w:rsidRDefault="00FB4CA5"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05FB9">
        <w:rPr>
          <w:sz w:val="23"/>
          <w:szCs w:val="23"/>
          <w:highlight w:val="cyan"/>
        </w:rPr>
        <w:t>Ценный подарок или денежная премия</w:t>
      </w:r>
      <w:r>
        <w:rPr>
          <w:sz w:val="23"/>
          <w:szCs w:val="23"/>
        </w:rPr>
        <w:t xml:space="preserve"> вручается народному дружиннику при условии участия народного дружинника в составе народной дружины не менее одног</w:t>
      </w:r>
      <w:r>
        <w:rPr>
          <w:sz w:val="23"/>
          <w:szCs w:val="23"/>
        </w:rPr>
        <w:t>о года по письменному ходатайству командира народной дружины или начальника 97 отдела полиции УМВД России по Всеволожскому району Ленинградской области.</w:t>
      </w:r>
    </w:p>
    <w:p w:rsidR="00067EE3" w:rsidRDefault="00FB4CA5">
      <w:pPr>
        <w:pStyle w:val="ConsPlusNormal"/>
        <w:ind w:firstLine="540"/>
        <w:jc w:val="both"/>
        <w:rPr>
          <w:sz w:val="23"/>
          <w:szCs w:val="23"/>
        </w:rPr>
      </w:pPr>
      <w:r w:rsidRPr="00005FB9">
        <w:rPr>
          <w:sz w:val="23"/>
          <w:szCs w:val="23"/>
          <w:highlight w:val="cyan"/>
        </w:rPr>
        <w:t>За оказание народными дружинниками помощи в раскрытии преступлений, задержании лиц, их совершивших, уст</w:t>
      </w:r>
      <w:r w:rsidRPr="00005FB9">
        <w:rPr>
          <w:sz w:val="23"/>
          <w:szCs w:val="23"/>
          <w:highlight w:val="cyan"/>
        </w:rPr>
        <w:t>ановлении местонахождения разыскиваемых преступников и лиц, пропавших без вести, денежная премия</w:t>
      </w:r>
      <w:r>
        <w:rPr>
          <w:sz w:val="23"/>
          <w:szCs w:val="23"/>
        </w:rPr>
        <w:t xml:space="preserve"> может быть установлена в размере не более 5 (пяти) тысяч рублей.</w:t>
      </w:r>
    </w:p>
    <w:p w:rsidR="00067EE3" w:rsidRDefault="00FB4CA5">
      <w:pPr>
        <w:pStyle w:val="ConsPlusNormal"/>
        <w:ind w:firstLine="540"/>
        <w:jc w:val="both"/>
        <w:rPr>
          <w:sz w:val="23"/>
          <w:szCs w:val="23"/>
        </w:rPr>
      </w:pPr>
      <w:r w:rsidRPr="00005FB9">
        <w:rPr>
          <w:sz w:val="23"/>
          <w:szCs w:val="23"/>
          <w:highlight w:val="cyan"/>
        </w:rPr>
        <w:t>За своевременное предоставление значимой информации, способствовавшей предотвращению террорист</w:t>
      </w:r>
      <w:r w:rsidRPr="00005FB9">
        <w:rPr>
          <w:sz w:val="23"/>
          <w:szCs w:val="23"/>
          <w:highlight w:val="cyan"/>
        </w:rPr>
        <w:t>ических актов, иных преступлений и чрезвычайных происшествий, денежная премия</w:t>
      </w:r>
      <w:r>
        <w:rPr>
          <w:sz w:val="23"/>
          <w:szCs w:val="23"/>
        </w:rPr>
        <w:t xml:space="preserve"> может быть установлена в размере не более 3 (трех) тысяч рублей. </w:t>
      </w:r>
    </w:p>
    <w:p w:rsidR="00067EE3" w:rsidRDefault="00FB4CA5">
      <w:pPr>
        <w:pStyle w:val="ConsPlusNormal"/>
        <w:ind w:firstLine="540"/>
        <w:jc w:val="both"/>
        <w:rPr>
          <w:sz w:val="23"/>
          <w:szCs w:val="23"/>
        </w:rPr>
      </w:pPr>
      <w:r w:rsidRPr="00005FB9">
        <w:rPr>
          <w:sz w:val="23"/>
          <w:szCs w:val="23"/>
          <w:highlight w:val="magenta"/>
        </w:rPr>
        <w:t>Ценный подарок может быть приобретен в размере на более 4 (четырех) тысяч рублей.</w:t>
      </w:r>
    </w:p>
    <w:p w:rsidR="00067EE3" w:rsidRDefault="00FB4CA5">
      <w:pPr>
        <w:pStyle w:val="ConsPlusNormal"/>
        <w:ind w:firstLine="540"/>
        <w:jc w:val="both"/>
      </w:pPr>
      <w:r>
        <w:rPr>
          <w:sz w:val="23"/>
          <w:szCs w:val="23"/>
        </w:rPr>
        <w:lastRenderedPageBreak/>
        <w:t>Формы морального и материально</w:t>
      </w:r>
      <w:r>
        <w:rPr>
          <w:sz w:val="23"/>
          <w:szCs w:val="23"/>
        </w:rPr>
        <w:t>го стимулирования, указанные в пунктах 1-4 настоящей части могут вручаться ко Дню сотрудников правоохранительных органов, юбилейной дате со дня рождения, за безупречное выполнение обязанностей народного дружинника.</w:t>
      </w:r>
    </w:p>
    <w:p w:rsidR="00067EE3" w:rsidRDefault="00FB4CA5">
      <w:pPr>
        <w:pStyle w:val="ConsPlusNormal"/>
        <w:ind w:firstLine="540"/>
        <w:jc w:val="both"/>
        <w:rPr>
          <w:sz w:val="23"/>
          <w:szCs w:val="23"/>
        </w:rPr>
      </w:pPr>
      <w:r w:rsidRPr="00005FB9">
        <w:rPr>
          <w:sz w:val="23"/>
          <w:szCs w:val="23"/>
          <w:highlight w:val="yellow"/>
        </w:rPr>
        <w:t>4. За активное содействие в осуществлении</w:t>
      </w:r>
      <w:r w:rsidRPr="00005FB9">
        <w:rPr>
          <w:sz w:val="23"/>
          <w:szCs w:val="23"/>
          <w:highlight w:val="yellow"/>
        </w:rPr>
        <w:t xml:space="preserve"> охраны общественного порядка народному дружиннику может быть начислено денежное поощрение в зависимости от количества выходов на дежурства. Время дежурства составляет не менее 3-х часов за один выход.</w:t>
      </w:r>
    </w:p>
    <w:p w:rsidR="00067EE3" w:rsidRDefault="00FB4CA5">
      <w:pPr>
        <w:autoSpaceDE w:val="0"/>
        <w:ind w:firstLine="540"/>
        <w:jc w:val="both"/>
        <w:outlineLvl w:val="1"/>
      </w:pPr>
      <w:r>
        <w:rPr>
          <w:sz w:val="23"/>
          <w:szCs w:val="23"/>
        </w:rPr>
        <w:t xml:space="preserve">Для начисления денежного поощрения народным дружинникам командир народной дружины </w:t>
      </w:r>
      <w:r w:rsidRPr="00005FB9">
        <w:rPr>
          <w:sz w:val="23"/>
          <w:szCs w:val="23"/>
          <w:highlight w:val="yellow"/>
        </w:rPr>
        <w:t>до 5-го числа текущего месяца представляет</w:t>
      </w:r>
      <w:r>
        <w:rPr>
          <w:sz w:val="23"/>
          <w:szCs w:val="23"/>
        </w:rPr>
        <w:t xml:space="preserve"> в администрацию утвержденные командиром народной дружины ходатайство, табель учета выхода дружинников на дежурство. </w:t>
      </w:r>
    </w:p>
    <w:p w:rsidR="00067EE3" w:rsidRDefault="00FB4CA5" w:rsidP="0000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3"/>
          <w:szCs w:val="23"/>
        </w:rPr>
      </w:pPr>
      <w:r w:rsidRPr="00005FB9">
        <w:rPr>
          <w:sz w:val="23"/>
          <w:szCs w:val="23"/>
          <w:highlight w:val="yellow"/>
        </w:rPr>
        <w:t>Табель учета в</w:t>
      </w:r>
      <w:r w:rsidRPr="00005FB9">
        <w:rPr>
          <w:sz w:val="23"/>
          <w:szCs w:val="23"/>
          <w:highlight w:val="yellow"/>
        </w:rPr>
        <w:t>ыхода народных дружинников должен соответствовать графику участия в мероприятиях по охране общественного порядка, в соответствии с планом работы народной дружины согласованному администрацией и начальником 97 отдела полиции УМВД России по Всеволожскому рай</w:t>
      </w:r>
      <w:r w:rsidRPr="00005FB9">
        <w:rPr>
          <w:sz w:val="23"/>
          <w:szCs w:val="23"/>
          <w:highlight w:val="yellow"/>
        </w:rPr>
        <w:t>ону Ленинградской области.</w:t>
      </w:r>
    </w:p>
    <w:p w:rsidR="00067EE3" w:rsidRDefault="00FB4CA5" w:rsidP="0000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firstLine="540"/>
        <w:jc w:val="both"/>
        <w:outlineLvl w:val="1"/>
        <w:rPr>
          <w:sz w:val="23"/>
          <w:szCs w:val="23"/>
        </w:rPr>
      </w:pPr>
      <w:r w:rsidRPr="00005FB9">
        <w:rPr>
          <w:sz w:val="23"/>
          <w:szCs w:val="23"/>
          <w:highlight w:val="cyan"/>
        </w:rPr>
        <w:t>Табель учета должен быть подписан командиром народной дружины и согласован с начальником 97 отдела полиции УМВД России по Всеволожскому району Ленинградской области.</w:t>
      </w:r>
    </w:p>
    <w:p w:rsidR="00067EE3" w:rsidRDefault="00FB4CA5">
      <w:pPr>
        <w:autoSpaceDE w:val="0"/>
        <w:ind w:firstLine="540"/>
        <w:jc w:val="both"/>
        <w:outlineLvl w:val="1"/>
        <w:rPr>
          <w:sz w:val="23"/>
          <w:szCs w:val="23"/>
        </w:rPr>
      </w:pPr>
      <w:r w:rsidRPr="00005FB9">
        <w:rPr>
          <w:sz w:val="23"/>
          <w:szCs w:val="23"/>
          <w:highlight w:val="lightGray"/>
        </w:rPr>
        <w:t xml:space="preserve">Нормативная величина денежного поощрения одного часа дежурства </w:t>
      </w:r>
      <w:r w:rsidRPr="00005FB9">
        <w:rPr>
          <w:color w:val="FF0000"/>
          <w:sz w:val="23"/>
          <w:szCs w:val="23"/>
          <w:highlight w:val="lightGray"/>
        </w:rPr>
        <w:t xml:space="preserve">составляет </w:t>
      </w:r>
      <w:r w:rsidRPr="00005FB9">
        <w:rPr>
          <w:color w:val="FF0000"/>
          <w:sz w:val="23"/>
          <w:szCs w:val="23"/>
          <w:highlight w:val="lightGray"/>
        </w:rPr>
        <w:t>1</w:t>
      </w:r>
      <w:r w:rsidRPr="00005FB9">
        <w:rPr>
          <w:color w:val="FF0000"/>
          <w:sz w:val="23"/>
          <w:szCs w:val="23"/>
          <w:highlight w:val="lightGray"/>
        </w:rPr>
        <w:t>00 рублей.</w:t>
      </w:r>
    </w:p>
    <w:p w:rsidR="00067EE3" w:rsidRDefault="00FB4CA5">
      <w:pPr>
        <w:autoSpaceDE w:val="0"/>
        <w:ind w:firstLine="540"/>
        <w:jc w:val="both"/>
        <w:outlineLvl w:val="1"/>
        <w:rPr>
          <w:sz w:val="23"/>
          <w:szCs w:val="23"/>
        </w:rPr>
      </w:pPr>
      <w:r w:rsidRPr="00005FB9">
        <w:rPr>
          <w:sz w:val="23"/>
          <w:szCs w:val="23"/>
          <w:highlight w:val="lightGray"/>
        </w:rPr>
        <w:t xml:space="preserve">Нормативная величина денежного поощрения одного часа дежурства на массовых мероприятиях </w:t>
      </w:r>
      <w:r w:rsidRPr="00005FB9">
        <w:rPr>
          <w:color w:val="FF0000"/>
          <w:sz w:val="23"/>
          <w:szCs w:val="23"/>
          <w:highlight w:val="lightGray"/>
        </w:rPr>
        <w:t>составляет 250 рублей</w:t>
      </w:r>
      <w:r>
        <w:rPr>
          <w:sz w:val="23"/>
          <w:szCs w:val="23"/>
        </w:rPr>
        <w:t>.</w:t>
      </w:r>
    </w:p>
    <w:p w:rsidR="00067EE3" w:rsidRDefault="00FB4CA5">
      <w:pPr>
        <w:autoSpaceDE w:val="0"/>
        <w:ind w:firstLine="540"/>
        <w:jc w:val="both"/>
        <w:outlineLvl w:val="1"/>
      </w:pPr>
      <w:r>
        <w:rPr>
          <w:sz w:val="23"/>
          <w:szCs w:val="23"/>
        </w:rPr>
        <w:t>5. Объявление благодарности, награждение почетной грамотой, награждение ценным подарком, выплата денежной премии, начислен</w:t>
      </w:r>
      <w:r>
        <w:rPr>
          <w:sz w:val="23"/>
          <w:szCs w:val="23"/>
        </w:rPr>
        <w:t xml:space="preserve">ие денежного поощрения народному дружиннику производится на основании постановления администрации, носящего индивидуальный характер. </w:t>
      </w:r>
    </w:p>
    <w:p w:rsidR="00067EE3" w:rsidRDefault="00FB4CA5">
      <w:pPr>
        <w:autoSpaceDE w:val="0"/>
        <w:ind w:firstLine="540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Выплата денежной премии, начисление денежного поощрения народному дружиннику производится структурным подразделением админ</w:t>
      </w:r>
      <w:r>
        <w:rPr>
          <w:sz w:val="23"/>
          <w:szCs w:val="23"/>
        </w:rPr>
        <w:t xml:space="preserve">истрации, осуществляющего функции бухгалтерского учета, в порядке, установленном администрацией, путем зачисления денежных средств на личный счет </w:t>
      </w:r>
      <w:r w:rsidR="004607A5">
        <w:rPr>
          <w:sz w:val="23"/>
          <w:szCs w:val="23"/>
        </w:rPr>
        <w:t>народного дружинника,</w:t>
      </w:r>
      <w:r>
        <w:rPr>
          <w:sz w:val="23"/>
          <w:szCs w:val="23"/>
        </w:rPr>
        <w:t xml:space="preserve"> открытого в кредитной организации. </w:t>
      </w:r>
    </w:p>
    <w:p w:rsidR="00067EE3" w:rsidRDefault="00FB4CA5">
      <w:pPr>
        <w:pStyle w:val="ConsPlusNormal"/>
        <w:ind w:firstLine="540"/>
        <w:jc w:val="both"/>
      </w:pPr>
      <w:r>
        <w:rPr>
          <w:sz w:val="23"/>
          <w:szCs w:val="23"/>
        </w:rPr>
        <w:t>6. Финансирование расходов по осуществлению моральног</w:t>
      </w:r>
      <w:r>
        <w:rPr>
          <w:sz w:val="23"/>
          <w:szCs w:val="23"/>
        </w:rPr>
        <w:t>о и материального стимулирования деятельности народных дружин и народных дружинников на территории муниципального образования осуществляется за счет средств бюджета муниципального образования и в пределах сумм, предусмотренных в соответствующей муниципальн</w:t>
      </w:r>
      <w:r>
        <w:rPr>
          <w:sz w:val="23"/>
          <w:szCs w:val="23"/>
        </w:rPr>
        <w:t>ой программе на эти цели.</w:t>
      </w:r>
    </w:p>
    <w:p w:rsidR="00067EE3" w:rsidRDefault="00067EE3">
      <w:pPr>
        <w:pStyle w:val="ConsPlusNormal"/>
        <w:ind w:firstLine="540"/>
        <w:jc w:val="both"/>
        <w:rPr>
          <w:b/>
          <w:sz w:val="23"/>
          <w:szCs w:val="23"/>
        </w:rPr>
      </w:pPr>
    </w:p>
    <w:p w:rsidR="00067EE3" w:rsidRDefault="00FB4CA5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Статья 2. Порядок предоставления народной дружине помещений, технических и иных материальных средств, необходимых для осуществления их деятельности</w:t>
      </w:r>
    </w:p>
    <w:p w:rsidR="00067EE3" w:rsidRDefault="00067EE3">
      <w:pPr>
        <w:autoSpaceDE w:val="0"/>
        <w:outlineLvl w:val="1"/>
        <w:rPr>
          <w:b/>
          <w:bCs/>
          <w:sz w:val="23"/>
          <w:szCs w:val="23"/>
        </w:rPr>
      </w:pPr>
    </w:p>
    <w:p w:rsidR="00067EE3" w:rsidRDefault="00FB4CA5">
      <w:pPr>
        <w:pStyle w:val="ConsPlusNormal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Предоставление народной дружине помещений, технических и иных материальных </w:t>
      </w:r>
      <w:r>
        <w:rPr>
          <w:sz w:val="23"/>
          <w:szCs w:val="23"/>
        </w:rPr>
        <w:t>средств, необходимых для осуществления их деятельности производится администрацией в соответствии с требованиями действующего законодательства, нормативных правовых актов муниципального образования, за счет средств  бюджета муниципального образования и в п</w:t>
      </w:r>
      <w:r>
        <w:rPr>
          <w:sz w:val="23"/>
          <w:szCs w:val="23"/>
        </w:rPr>
        <w:t>ределах сумм, предусмотренных в соответствующей муниципальной программе на эти цели.</w:t>
      </w:r>
    </w:p>
    <w:p w:rsidR="00067EE3" w:rsidRDefault="00FB4CA5">
      <w:pPr>
        <w:pStyle w:val="ConsPlusNormal"/>
        <w:ind w:firstLine="540"/>
        <w:jc w:val="both"/>
      </w:pPr>
      <w:r>
        <w:rPr>
          <w:sz w:val="23"/>
          <w:szCs w:val="23"/>
        </w:rPr>
        <w:t xml:space="preserve">2. </w:t>
      </w:r>
      <w:r>
        <w:rPr>
          <w:bCs/>
          <w:sz w:val="23"/>
          <w:szCs w:val="23"/>
        </w:rPr>
        <w:t>Изготовление бланков удостоверений, форменной одежды, нарукавных повязок и отличительной символики народных дружинников осуществляется по форме и образцам, установленны</w:t>
      </w:r>
      <w:r>
        <w:rPr>
          <w:bCs/>
          <w:sz w:val="23"/>
          <w:szCs w:val="23"/>
        </w:rPr>
        <w:t xml:space="preserve">м областным законом от 15 апреля 2015 года № 38-оз </w:t>
      </w:r>
      <w:r>
        <w:rPr>
          <w:sz w:val="23"/>
          <w:szCs w:val="23"/>
        </w:rPr>
        <w:t>«Об участии граждан в охране общественного порядка на территории Ленинградской области», производится администрацией за счет средств  бюджета муниципального образования и в пределах сумм, предусмотренных в</w:t>
      </w:r>
      <w:r>
        <w:rPr>
          <w:sz w:val="23"/>
          <w:szCs w:val="23"/>
        </w:rPr>
        <w:t xml:space="preserve"> соответствующей муниципальной программе на эти цели.</w:t>
      </w:r>
    </w:p>
    <w:sectPr w:rsidR="00067EE3">
      <w:pgSz w:w="11906" w:h="16838"/>
      <w:pgMar w:top="851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949"/>
    <w:multiLevelType w:val="multilevel"/>
    <w:tmpl w:val="0A3C1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DD1506"/>
    <w:multiLevelType w:val="multilevel"/>
    <w:tmpl w:val="89FAA31C"/>
    <w:lvl w:ilvl="0">
      <w:start w:val="1"/>
      <w:numFmt w:val="decimal"/>
      <w:lvlText w:val="%1."/>
      <w:lvlJc w:val="left"/>
      <w:pPr>
        <w:ind w:left="1804" w:hanging="1095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E3"/>
    <w:rsid w:val="00005FB9"/>
    <w:rsid w:val="00067EE3"/>
    <w:rsid w:val="004607A5"/>
    <w:rsid w:val="004E0CBD"/>
    <w:rsid w:val="00D85A71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DF62"/>
  <w15:docId w15:val="{5B6B8FEA-9DBE-4D24-82EE-AD0A6864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3"/>
      <w:szCs w:val="23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8">
    <w:name w:val="Normal (Web)"/>
    <w:basedOn w:val="a"/>
    <w:qFormat/>
    <w:pPr>
      <w:spacing w:before="280" w:after="280"/>
    </w:pPr>
    <w:rPr>
      <w:color w:val="000000"/>
    </w:rPr>
  </w:style>
  <w:style w:type="paragraph" w:customStyle="1" w:styleId="Style5">
    <w:name w:val="Style5"/>
    <w:basedOn w:val="a"/>
    <w:qFormat/>
    <w:pPr>
      <w:widowControl w:val="0"/>
      <w:autoSpaceDE w:val="0"/>
      <w:spacing w:line="322" w:lineRule="exact"/>
      <w:ind w:firstLine="672"/>
      <w:jc w:val="both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6FE1-8F60-4063-8C83-E96B4CC0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Мурад Аджиев</cp:lastModifiedBy>
  <cp:revision>4</cp:revision>
  <cp:lastPrinted>2018-04-05T11:42:00Z</cp:lastPrinted>
  <dcterms:created xsi:type="dcterms:W3CDTF">2018-04-06T13:57:00Z</dcterms:created>
  <dcterms:modified xsi:type="dcterms:W3CDTF">2018-05-11T07:17:00Z</dcterms:modified>
  <dc:language>en-US</dc:language>
</cp:coreProperties>
</file>