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651EE" w:rsidP="00B651EE">
      <w:pPr>
        <w:jc w:val="center"/>
        <w:rPr>
          <w:rFonts w:ascii="Times New Roman" w:hAnsi="Times New Roman" w:cs="Times New Roman"/>
          <w:b/>
          <w:sz w:val="28"/>
          <w:szCs w:val="28"/>
        </w:rPr>
      </w:pPr>
      <w:r w:rsidRPr="00B651EE">
        <w:rPr>
          <w:rFonts w:ascii="Times New Roman" w:hAnsi="Times New Roman" w:cs="Times New Roman"/>
          <w:b/>
          <w:sz w:val="28"/>
          <w:szCs w:val="28"/>
        </w:rPr>
        <w:t>Ответственность за незаконный оборот специальных технических средств, предназначенных для негласного получения информации.</w:t>
      </w:r>
    </w:p>
    <w:p w:rsidR="00B651EE" w:rsidRDefault="00B651EE" w:rsidP="00B651EE">
      <w:pPr>
        <w:pStyle w:val="consplusnormal"/>
        <w:spacing w:before="0" w:beforeAutospacing="0" w:after="0" w:afterAutospacing="0"/>
        <w:jc w:val="both"/>
        <w:rPr>
          <w:rFonts w:ascii="Tahoma" w:hAnsi="Tahoma" w:cs="Tahoma"/>
          <w:color w:val="000000"/>
          <w:sz w:val="19"/>
          <w:szCs w:val="19"/>
        </w:rPr>
      </w:pPr>
      <w:proofErr w:type="gramStart"/>
      <w:r>
        <w:rPr>
          <w:rFonts w:ascii="Tahoma" w:hAnsi="Tahoma" w:cs="Tahoma"/>
          <w:color w:val="000000"/>
          <w:sz w:val="27"/>
          <w:szCs w:val="27"/>
        </w:rPr>
        <w:t>В соответствии с постановлением Правительства РФ от 16.04.2012 № 314 «Об утверждении Положения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под специальными техническими средствами, предназначенными для негласного получения информации, понимаются аппаратура, техническое оборудование и (или) инструменты, разработанные, приспособленные или запрограммированные</w:t>
      </w:r>
      <w:proofErr w:type="gramEnd"/>
      <w:r>
        <w:rPr>
          <w:rFonts w:ascii="Tahoma" w:hAnsi="Tahoma" w:cs="Tahoma"/>
          <w:color w:val="000000"/>
          <w:sz w:val="27"/>
          <w:szCs w:val="27"/>
        </w:rPr>
        <w:t xml:space="preserve"> для негласного получения и регистрации акустической информации; прослушивания телефонных переговоров; перехвата и регистрации информации с технических каналов связи; контроля почтовых сообщений и отправлений; исследования предметов и документов; получения (изменения, уничтожения) информации с технических средств ее хранения, обработки и передачи.</w:t>
      </w:r>
    </w:p>
    <w:p w:rsidR="00B651EE" w:rsidRDefault="00B651EE" w:rsidP="00B651EE">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Под незаконным оборотом специальных технических средств, предназначенных для негласного получения информации, понимается их незаконное производство, приобретение, сбыт.</w:t>
      </w:r>
    </w:p>
    <w:p w:rsidR="00B651EE" w:rsidRDefault="00B651EE" w:rsidP="00B651EE">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Под производством технических сре</w:t>
      </w:r>
      <w:proofErr w:type="gramStart"/>
      <w:r>
        <w:rPr>
          <w:rFonts w:ascii="Tahoma" w:hAnsi="Tahoma" w:cs="Tahoma"/>
          <w:color w:val="000000"/>
          <w:sz w:val="27"/>
          <w:szCs w:val="27"/>
        </w:rPr>
        <w:t>дств сл</w:t>
      </w:r>
      <w:proofErr w:type="gramEnd"/>
      <w:r>
        <w:rPr>
          <w:rFonts w:ascii="Tahoma" w:hAnsi="Tahoma" w:cs="Tahoma"/>
          <w:color w:val="000000"/>
          <w:sz w:val="27"/>
          <w:szCs w:val="27"/>
        </w:rPr>
        <w:t>едует понимать их промышленное или кустарное изготовление, приспособление бытовой аппаратуры под специальные цели, ее модернизацию для негласного получения информации и др. Сбыт предусматривает передачу предмета другому лицу (хотя бы одному), обмен, дарение и т.п. В качестве приобретения может рассматриваться любая форма завладения ими.</w:t>
      </w:r>
    </w:p>
    <w:p w:rsidR="00B651EE" w:rsidRDefault="00B651EE" w:rsidP="00B651EE">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 xml:space="preserve">При этом важно установить, были ли на самом деле производимые (сбываемые, </w:t>
      </w:r>
      <w:proofErr w:type="gramStart"/>
      <w:r>
        <w:rPr>
          <w:rFonts w:ascii="Tahoma" w:hAnsi="Tahoma" w:cs="Tahoma"/>
          <w:color w:val="000000"/>
          <w:sz w:val="27"/>
          <w:szCs w:val="27"/>
        </w:rPr>
        <w:t xml:space="preserve">приобретаемые) </w:t>
      </w:r>
      <w:proofErr w:type="gramEnd"/>
      <w:r>
        <w:rPr>
          <w:rFonts w:ascii="Tahoma" w:hAnsi="Tahoma" w:cs="Tahoma"/>
          <w:color w:val="000000"/>
          <w:sz w:val="27"/>
          <w:szCs w:val="27"/>
        </w:rPr>
        <w:t>технические средства предназначены для негласного получения информации. Для ответа на данный вопрос необходимо проведение специальной технической экспертизы.</w:t>
      </w:r>
    </w:p>
    <w:p w:rsidR="00B651EE" w:rsidRDefault="00B651EE" w:rsidP="00B651EE">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 xml:space="preserve">Указанные действия признаются незаконными, если совершаются лицами, не имеющими лицензии на производство и оборот специальных технических средств, предназначенных для негласного получения информации. Так, например, в соответствии со ст. 12 Федерального закона от 04.05.2011 № 99-ФЗ «О лицензировании отдельных видов деятельности» лицензированию подлежат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 Постановлением Правительства РФ от 10.03.2000 № 214 утверждено Положение о ввозе в Российскую Федерацию и вывозе из Российской Федерации специальных технических средств, предназначенных для негласного получения информации, и списка видов специальных </w:t>
      </w:r>
      <w:r>
        <w:rPr>
          <w:rFonts w:ascii="Tahoma" w:hAnsi="Tahoma" w:cs="Tahoma"/>
          <w:color w:val="000000"/>
          <w:sz w:val="27"/>
          <w:szCs w:val="27"/>
        </w:rPr>
        <w:lastRenderedPageBreak/>
        <w:t>технических средств, предназначенных для негласного получения информации, ввоз и вывоз которых подлежат лицензированию.</w:t>
      </w:r>
    </w:p>
    <w:p w:rsidR="00B651EE" w:rsidRDefault="00B651EE" w:rsidP="00B651EE">
      <w:pPr>
        <w:pStyle w:val="a3"/>
        <w:spacing w:before="0" w:beforeAutospacing="0" w:after="0" w:afterAutospacing="0"/>
        <w:jc w:val="both"/>
        <w:rPr>
          <w:rFonts w:ascii="Tahoma" w:hAnsi="Tahoma" w:cs="Tahoma"/>
          <w:color w:val="000000"/>
          <w:sz w:val="19"/>
          <w:szCs w:val="19"/>
        </w:rPr>
      </w:pPr>
      <w:proofErr w:type="gramStart"/>
      <w:r>
        <w:rPr>
          <w:rFonts w:ascii="Tahoma" w:hAnsi="Tahoma" w:cs="Tahoma"/>
          <w:color w:val="000000"/>
          <w:sz w:val="27"/>
          <w:szCs w:val="27"/>
        </w:rPr>
        <w:t>За совершение незаконного оборота специальных технических средств, предназначенных для негласного получения информации, предусмотрена уголовная ответственность по</w:t>
      </w:r>
      <w:r>
        <w:rPr>
          <w:rStyle w:val="apple-converted-space"/>
          <w:rFonts w:ascii="Tahoma" w:hAnsi="Tahoma" w:cs="Tahoma"/>
          <w:color w:val="000000"/>
          <w:sz w:val="27"/>
          <w:szCs w:val="27"/>
        </w:rPr>
        <w:t> </w:t>
      </w:r>
      <w:r>
        <w:rPr>
          <w:rFonts w:ascii="Tahoma" w:hAnsi="Tahoma" w:cs="Tahoma"/>
          <w:color w:val="000000"/>
          <w:sz w:val="27"/>
          <w:szCs w:val="27"/>
        </w:rPr>
        <w:t>ст. 138.1 Уголовного кодекса РФ, за которое судом может быть назначено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w:t>
      </w:r>
      <w:proofErr w:type="gramEnd"/>
      <w:r>
        <w:rPr>
          <w:rFonts w:ascii="Tahoma" w:hAnsi="Tahoma" w:cs="Tahoma"/>
          <w:color w:val="000000"/>
          <w:sz w:val="27"/>
          <w:szCs w:val="27"/>
        </w:rPr>
        <w:t xml:space="preserve"> </w:t>
      </w:r>
      <w:proofErr w:type="gramStart"/>
      <w:r>
        <w:rPr>
          <w:rFonts w:ascii="Tahoma" w:hAnsi="Tahoma" w:cs="Tahoma"/>
          <w:color w:val="000000"/>
          <w:sz w:val="27"/>
          <w:szCs w:val="27"/>
        </w:rPr>
        <w:t>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B651EE" w:rsidRDefault="00B651EE" w:rsidP="00B651EE">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Расследование уголовных дел о преступлениях, предусмотренных</w:t>
      </w:r>
      <w:r>
        <w:rPr>
          <w:rStyle w:val="apple-converted-space"/>
          <w:rFonts w:ascii="Tahoma" w:hAnsi="Tahoma" w:cs="Tahoma"/>
          <w:color w:val="000000"/>
          <w:sz w:val="27"/>
          <w:szCs w:val="27"/>
        </w:rPr>
        <w:t> </w:t>
      </w:r>
      <w:r>
        <w:rPr>
          <w:rFonts w:ascii="Tahoma" w:hAnsi="Tahoma" w:cs="Tahoma"/>
          <w:color w:val="000000"/>
          <w:sz w:val="27"/>
          <w:szCs w:val="27"/>
        </w:rPr>
        <w:t>ст. 138.1 Уголовного кодекса РФ, отнесено к компетенции следователей Следственного комитета Российской Федерации.</w:t>
      </w:r>
    </w:p>
    <w:p w:rsidR="00B651EE" w:rsidRPr="00B651EE" w:rsidRDefault="00B651EE" w:rsidP="00B651EE">
      <w:pPr>
        <w:jc w:val="center"/>
        <w:rPr>
          <w:rFonts w:ascii="Times New Roman" w:hAnsi="Times New Roman" w:cs="Times New Roman"/>
          <w:b/>
          <w:sz w:val="28"/>
          <w:szCs w:val="28"/>
        </w:rPr>
      </w:pPr>
    </w:p>
    <w:sectPr w:rsidR="00B651EE" w:rsidRPr="00B65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B651EE"/>
    <w:rsid w:val="00B65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B651E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B65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651EE"/>
  </w:style>
  <w:style w:type="character" w:styleId="a4">
    <w:name w:val="Hyperlink"/>
    <w:basedOn w:val="a0"/>
    <w:uiPriority w:val="99"/>
    <w:semiHidden/>
    <w:unhideWhenUsed/>
    <w:rsid w:val="00B651EE"/>
    <w:rPr>
      <w:color w:val="0000FF"/>
      <w:u w:val="single"/>
    </w:rPr>
  </w:style>
</w:styles>
</file>

<file path=word/webSettings.xml><?xml version="1.0" encoding="utf-8"?>
<w:webSettings xmlns:r="http://schemas.openxmlformats.org/officeDocument/2006/relationships" xmlns:w="http://schemas.openxmlformats.org/wordprocessingml/2006/main">
  <w:divs>
    <w:div w:id="31276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3151</Characters>
  <Application>Microsoft Office Word</Application>
  <DocSecurity>0</DocSecurity>
  <Lines>26</Lines>
  <Paragraphs>7</Paragraphs>
  <ScaleCrop>false</ScaleCrop>
  <Company>Grizli777</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2</cp:revision>
  <dcterms:created xsi:type="dcterms:W3CDTF">2015-10-16T12:22:00Z</dcterms:created>
  <dcterms:modified xsi:type="dcterms:W3CDTF">2015-10-16T12:24:00Z</dcterms:modified>
</cp:coreProperties>
</file>